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400" w:lineRule="exact"/>
        <w:ind w:right="225"/>
        <w:jc w:val="left"/>
        <w:textAlignment w:val="auto"/>
        <w:rPr>
          <w:rFonts w:hint="eastAsia" w:ascii="黑体" w:hAnsi="黑体" w:eastAsia="黑体" w:cs="黑体"/>
          <w:color w:val="FF000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color w:val="FF0000"/>
          <w:sz w:val="28"/>
          <w:szCs w:val="28"/>
        </w:rPr>
        <w:t>附件</w:t>
      </w:r>
      <w:r>
        <w:rPr>
          <w:rFonts w:hint="eastAsia" w:ascii="黑体" w:hAnsi="黑体" w:eastAsia="黑体" w:cs="黑体"/>
          <w:color w:val="FF0000"/>
          <w:sz w:val="28"/>
          <w:szCs w:val="28"/>
          <w:lang w:val="en-US" w:eastAsia="zh-CN"/>
        </w:rPr>
        <w:t>2</w:t>
      </w:r>
    </w:p>
    <w:p>
      <w:pPr>
        <w:pStyle w:val="8"/>
        <w:rPr>
          <w:rFonts w:hint="default" w:hAnsi="宋体" w:cs="宋体"/>
        </w:rPr>
      </w:pPr>
    </w:p>
    <w:p>
      <w:pPr>
        <w:pStyle w:val="8"/>
        <w:rPr>
          <w:rFonts w:hint="default" w:hAnsi="宋体" w:cs="宋体"/>
        </w:rPr>
      </w:pPr>
    </w:p>
    <w:p>
      <w:pPr>
        <w:pStyle w:val="8"/>
        <w:rPr>
          <w:rFonts w:hint="default" w:hAnsi="宋体" w:cs="宋体"/>
          <w:b/>
          <w:bCs/>
          <w:sz w:val="32"/>
        </w:rPr>
      </w:pPr>
      <w:r>
        <w:rPr>
          <w:rFonts w:hAnsi="宋体" w:cs="宋体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4316095</wp:posOffset>
                </wp:positionH>
                <wp:positionV relativeFrom="paragraph">
                  <wp:posOffset>53340</wp:posOffset>
                </wp:positionV>
                <wp:extent cx="1181100" cy="495300"/>
                <wp:effectExtent l="5080" t="4445" r="13970" b="14605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811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b/>
                                <w:bCs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30"/>
                                <w:szCs w:val="30"/>
                              </w:rPr>
                              <w:t>正本或副本</w:t>
                            </w:r>
                          </w:p>
                        </w:txbxContent>
                      </wps:txbx>
                      <wps:bodyPr lIns="36000" tIns="36000" rIns="36000" bIns="3600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39.85pt;margin-top:4.2pt;height:39pt;width:93pt;z-index:251659264;mso-width-relative:page;mso-height-relative:page;" fillcolor="#FFFFFF" filled="t" stroked="t" coordsize="21600,21600" o:gfxdata="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CxcAkP2QAAAAgBAAAPAAAAAAAAAAEAIAAAACIAAABkcnMv&#10;ZG93bnJldi54bWxQSwECFAAUAAAACACHTuJAYZNRbQICAAAcBAAADgAAAAAAAAABACAAAAAoAQAA&#10;ZHJzL2Uyb0RvYy54bWxQSwUGAAAAAAYABgBZAQAAnAUAAAAA&#10;">
                <v:fill on="t" focussize="0,0"/>
                <v:stroke color="#000000" joinstyle="miter"/>
                <v:imagedata o:title=""/>
                <o:lock v:ext="edit" aspectratio="f"/>
                <v:textbox inset="1mm,1mm,1mm,1mm">
                  <w:txbxContent>
                    <w:p>
                      <w:pPr>
                        <w:jc w:val="center"/>
                        <w:rPr>
                          <w:b/>
                          <w:bCs/>
                          <w:sz w:val="30"/>
                          <w:szCs w:val="30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sz w:val="30"/>
                          <w:szCs w:val="30"/>
                        </w:rPr>
                        <w:t>正本或副本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Ansi="宋体" w:cs="宋体"/>
          <w:b/>
          <w:bCs/>
          <w:sz w:val="32"/>
        </w:rPr>
        <w:t xml:space="preserve"> </w:t>
      </w:r>
    </w:p>
    <w:p>
      <w:pPr>
        <w:rPr>
          <w:rFonts w:ascii="宋体" w:hAnsi="宋体" w:cs="宋体"/>
          <w:b/>
          <w:bCs/>
          <w:sz w:val="32"/>
        </w:rPr>
      </w:pPr>
    </w:p>
    <w:p>
      <w:pPr>
        <w:ind w:firstLine="780"/>
        <w:jc w:val="center"/>
        <w:rPr>
          <w:rFonts w:hint="eastAsia" w:ascii="宋体" w:hAnsi="宋体"/>
          <w:b/>
          <w:sz w:val="48"/>
          <w:szCs w:val="48"/>
          <w:u w:val="none"/>
        </w:rPr>
      </w:pPr>
      <w:r>
        <w:rPr>
          <w:rFonts w:hint="eastAsia" w:ascii="宋体" w:hAnsi="宋体"/>
          <w:b/>
          <w:sz w:val="48"/>
          <w:szCs w:val="48"/>
          <w:u w:val="none"/>
        </w:rPr>
        <w:t>石家庄市2026年度</w:t>
      </w:r>
    </w:p>
    <w:p>
      <w:pPr>
        <w:ind w:firstLine="780"/>
        <w:jc w:val="center"/>
        <w:rPr>
          <w:rFonts w:hint="eastAsia" w:ascii="宋体" w:hAnsi="宋体"/>
          <w:b/>
          <w:sz w:val="48"/>
          <w:szCs w:val="48"/>
          <w:u w:val="none"/>
          <w:lang w:eastAsia="zh-CN"/>
        </w:rPr>
      </w:pPr>
      <w:r>
        <w:rPr>
          <w:rFonts w:hint="eastAsia" w:ascii="宋体" w:hAnsi="宋体"/>
          <w:b/>
          <w:sz w:val="48"/>
          <w:szCs w:val="48"/>
          <w:u w:val="none"/>
          <w:lang w:eastAsia="zh-CN"/>
        </w:rPr>
        <w:t>小型水库工程维修养护项目</w:t>
      </w:r>
    </w:p>
    <w:p>
      <w:pPr>
        <w:ind w:firstLine="780"/>
        <w:jc w:val="center"/>
        <w:rPr>
          <w:rFonts w:hint="eastAsia" w:ascii="宋体" w:hAnsi="宋体"/>
          <w:b/>
          <w:sz w:val="48"/>
          <w:szCs w:val="48"/>
          <w:u w:val="none"/>
        </w:rPr>
      </w:pPr>
      <w:r>
        <w:rPr>
          <w:rFonts w:hint="eastAsia" w:ascii="宋体" w:hAnsi="宋体"/>
          <w:b/>
          <w:sz w:val="48"/>
          <w:szCs w:val="48"/>
          <w:u w:val="none"/>
          <w:lang w:eastAsia="zh-CN"/>
        </w:rPr>
        <w:t>（工程管护部分）</w:t>
      </w:r>
      <w:r>
        <w:rPr>
          <w:rFonts w:hint="eastAsia" w:ascii="宋体" w:hAnsi="宋体"/>
          <w:b/>
          <w:sz w:val="48"/>
          <w:szCs w:val="48"/>
          <w:u w:val="none"/>
        </w:rPr>
        <w:t>响 应 文 件</w:t>
      </w:r>
    </w:p>
    <w:p>
      <w:pPr>
        <w:jc w:val="center"/>
        <w:rPr>
          <w:rFonts w:ascii="宋体" w:hAnsi="宋体" w:cs="宋体"/>
          <w:b/>
          <w:bCs/>
          <w:sz w:val="84"/>
        </w:rPr>
      </w:pPr>
    </w:p>
    <w:p>
      <w:pPr>
        <w:jc w:val="center"/>
        <w:rPr>
          <w:rFonts w:ascii="宋体" w:hAnsi="宋体" w:cs="宋体"/>
          <w:b/>
          <w:bCs/>
          <w:sz w:val="36"/>
          <w:szCs w:val="36"/>
        </w:rPr>
      </w:pPr>
    </w:p>
    <w:p>
      <w:pPr>
        <w:spacing w:line="480" w:lineRule="exact"/>
        <w:ind w:firstLine="880" w:firstLineChars="200"/>
        <w:rPr>
          <w:rFonts w:ascii="宋体" w:hAnsi="宋体" w:cs="宋体"/>
          <w:sz w:val="44"/>
          <w:szCs w:val="44"/>
        </w:rPr>
      </w:pPr>
    </w:p>
    <w:p>
      <w:pPr>
        <w:spacing w:line="480" w:lineRule="exact"/>
        <w:ind w:firstLine="600" w:firstLineChars="200"/>
        <w:rPr>
          <w:rFonts w:ascii="宋体" w:hAnsi="宋体" w:cs="宋体"/>
          <w:sz w:val="30"/>
        </w:rPr>
      </w:pPr>
    </w:p>
    <w:p>
      <w:pPr>
        <w:spacing w:line="480" w:lineRule="exact"/>
        <w:rPr>
          <w:rFonts w:ascii="宋体" w:hAnsi="宋体" w:cs="宋体"/>
          <w:sz w:val="30"/>
        </w:rPr>
      </w:pPr>
    </w:p>
    <w:p>
      <w:pPr>
        <w:spacing w:line="480" w:lineRule="exact"/>
        <w:rPr>
          <w:rFonts w:ascii="宋体" w:hAnsi="宋体" w:cs="宋体"/>
          <w:sz w:val="30"/>
        </w:rPr>
      </w:pPr>
    </w:p>
    <w:p>
      <w:pPr>
        <w:pStyle w:val="10"/>
        <w:tabs>
          <w:tab w:val="left" w:pos="5580"/>
        </w:tabs>
        <w:ind w:left="0" w:leftChars="0" w:firstLine="0" w:firstLineChars="0"/>
      </w:pPr>
    </w:p>
    <w:p>
      <w:pPr>
        <w:pStyle w:val="10"/>
        <w:tabs>
          <w:tab w:val="left" w:pos="5580"/>
        </w:tabs>
        <w:ind w:left="0" w:leftChars="0" w:firstLine="0" w:firstLineChars="0"/>
      </w:pPr>
    </w:p>
    <w:p>
      <w:pPr>
        <w:pStyle w:val="10"/>
        <w:tabs>
          <w:tab w:val="left" w:pos="5580"/>
        </w:tabs>
        <w:ind w:firstLine="482"/>
      </w:pPr>
    </w:p>
    <w:p>
      <w:pPr>
        <w:pStyle w:val="10"/>
        <w:tabs>
          <w:tab w:val="left" w:pos="5580"/>
        </w:tabs>
        <w:ind w:firstLine="482"/>
      </w:pPr>
    </w:p>
    <w:p>
      <w:pPr>
        <w:spacing w:line="1000" w:lineRule="exact"/>
        <w:ind w:firstLine="602" w:firstLineChars="200"/>
        <w:rPr>
          <w:rFonts w:ascii="宋体" w:hAnsi="宋体" w:cs="宋体"/>
          <w:b/>
          <w:bCs/>
          <w:sz w:val="30"/>
          <w:szCs w:val="30"/>
          <w:u w:val="single"/>
        </w:rPr>
      </w:pPr>
      <w:r>
        <w:rPr>
          <w:rFonts w:hint="eastAsia" w:ascii="宋体" w:hAnsi="宋体" w:cs="宋体"/>
          <w:b/>
          <w:bCs/>
          <w:sz w:val="30"/>
          <w:szCs w:val="30"/>
        </w:rPr>
        <w:t>响 应 人：</w:t>
      </w:r>
      <w:r>
        <w:rPr>
          <w:rFonts w:hint="eastAsia" w:ascii="宋体" w:hAnsi="宋体" w:cs="宋体"/>
          <w:b/>
          <w:bCs/>
          <w:sz w:val="30"/>
          <w:szCs w:val="30"/>
          <w:u w:val="single"/>
        </w:rPr>
        <w:t xml:space="preserve">                      （公章）</w:t>
      </w:r>
    </w:p>
    <w:p>
      <w:pPr>
        <w:spacing w:line="1000" w:lineRule="exact"/>
        <w:jc w:val="center"/>
        <w:rPr>
          <w:rFonts w:ascii="宋体" w:hAnsi="宋体" w:cs="宋体"/>
          <w:b/>
          <w:bCs/>
          <w:sz w:val="30"/>
          <w:szCs w:val="30"/>
          <w:u w:val="single"/>
        </w:rPr>
      </w:pPr>
      <w:r>
        <w:rPr>
          <w:rFonts w:hint="eastAsia" w:ascii="宋体" w:hAnsi="宋体" w:cs="宋体"/>
          <w:b/>
          <w:bCs/>
          <w:sz w:val="30"/>
          <w:szCs w:val="30"/>
        </w:rPr>
        <w:t>法定代表人：</w:t>
      </w:r>
      <w:r>
        <w:rPr>
          <w:rFonts w:hint="eastAsia" w:ascii="宋体" w:hAnsi="宋体" w:cs="宋体"/>
          <w:b/>
          <w:bCs/>
          <w:sz w:val="30"/>
          <w:szCs w:val="30"/>
          <w:u w:val="single"/>
        </w:rPr>
        <w:t xml:space="preserve">              （法定代表人签字或盖章）</w:t>
      </w:r>
    </w:p>
    <w:p>
      <w:pPr>
        <w:spacing w:line="1000" w:lineRule="exact"/>
        <w:ind w:left="600" w:firstLine="1928" w:firstLineChars="600"/>
        <w:rPr>
          <w:rFonts w:ascii="宋体" w:hAnsi="宋体" w:cs="宋体"/>
          <w:b/>
          <w:bCs/>
          <w:sz w:val="32"/>
          <w:szCs w:val="32"/>
        </w:rPr>
      </w:pPr>
      <w:r>
        <w:rPr>
          <w:rFonts w:hint="eastAsia" w:ascii="宋体" w:hAnsi="宋体" w:cs="宋体"/>
          <w:b/>
          <w:bCs/>
          <w:sz w:val="32"/>
          <w:szCs w:val="32"/>
        </w:rPr>
        <w:t>日期：    年   月   日</w:t>
      </w:r>
    </w:p>
    <w:p>
      <w:pPr>
        <w:pStyle w:val="4"/>
      </w:pPr>
    </w:p>
    <w:p>
      <w:pPr>
        <w:pStyle w:val="2"/>
        <w:ind w:firstLine="3967" w:firstLineChars="1235"/>
        <w:rPr>
          <w:rFonts w:hint="eastAsia" w:ascii="宋体" w:hAnsi="宋体" w:eastAsia="宋体" w:cs="宋体"/>
        </w:rPr>
      </w:pPr>
    </w:p>
    <w:p>
      <w:pPr>
        <w:pStyle w:val="2"/>
        <w:ind w:firstLine="3967" w:firstLineChars="1235"/>
        <w:rPr>
          <w:rFonts w:ascii="宋体" w:hAnsi="宋体" w:eastAsia="宋体" w:cs="宋体"/>
        </w:rPr>
      </w:pPr>
      <w:r>
        <w:rPr>
          <w:rFonts w:hint="eastAsia" w:ascii="宋体" w:hAnsi="宋体" w:eastAsia="宋体" w:cs="宋体"/>
        </w:rPr>
        <w:t>目   录</w:t>
      </w:r>
    </w:p>
    <w:p>
      <w:pPr>
        <w:rPr>
          <w:rFonts w:ascii="宋体" w:hAnsi="宋体" w:cs="宋体"/>
        </w:rPr>
      </w:pPr>
    </w:p>
    <w:p>
      <w:pPr>
        <w:jc w:val="center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（详细目录，格式自拟）</w:t>
      </w: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pStyle w:val="11"/>
        <w:rPr>
          <w:rFonts w:ascii="宋体" w:hAnsi="宋体" w:cs="宋体"/>
          <w:sz w:val="24"/>
        </w:rPr>
      </w:pPr>
    </w:p>
    <w:p>
      <w:pPr>
        <w:pStyle w:val="11"/>
        <w:rPr>
          <w:rFonts w:ascii="宋体" w:hAnsi="宋体" w:cs="宋体"/>
          <w:sz w:val="24"/>
        </w:rPr>
      </w:pPr>
    </w:p>
    <w:p>
      <w:pPr>
        <w:pStyle w:val="11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jc w:val="center"/>
        <w:rPr>
          <w:rFonts w:ascii="宋体" w:hAnsi="宋体" w:cs="宋体"/>
          <w:sz w:val="24"/>
        </w:rPr>
      </w:pPr>
    </w:p>
    <w:p>
      <w:pPr>
        <w:numPr>
          <w:ilvl w:val="0"/>
          <w:numId w:val="0"/>
        </w:numPr>
        <w:spacing w:line="360" w:lineRule="auto"/>
        <w:jc w:val="center"/>
        <w:rPr>
          <w:rFonts w:eastAsia="宋体"/>
          <w:b/>
          <w:color w:val="333333"/>
          <w:sz w:val="36"/>
          <w:szCs w:val="36"/>
        </w:rPr>
      </w:pPr>
      <w:r>
        <w:rPr>
          <w:rFonts w:hint="eastAsia" w:ascii="宋体" w:hAnsi="宋体" w:cs="Times New Roman"/>
          <w:b/>
          <w:sz w:val="32"/>
          <w:szCs w:val="32"/>
          <w:lang w:val="en-US" w:eastAsia="zh-CN"/>
        </w:rPr>
        <w:t>一</w:t>
      </w:r>
      <w:r>
        <w:rPr>
          <w:rFonts w:hint="eastAsia" w:ascii="宋体" w:hAnsi="宋体" w:eastAsia="宋体" w:cs="Times New Roman"/>
          <w:b/>
          <w:sz w:val="32"/>
          <w:szCs w:val="32"/>
          <w:lang w:eastAsia="zh-CN"/>
        </w:rPr>
        <w:t>、</w:t>
      </w:r>
      <w:r>
        <w:rPr>
          <w:rFonts w:hint="eastAsia" w:ascii="宋体" w:hAnsi="宋体" w:cs="Times New Roman"/>
          <w:b/>
          <w:sz w:val="32"/>
          <w:szCs w:val="32"/>
          <w:lang w:eastAsia="zh-CN"/>
        </w:rPr>
        <w:t>响应</w:t>
      </w:r>
      <w:r>
        <w:rPr>
          <w:rFonts w:hint="eastAsia" w:ascii="宋体" w:hAnsi="宋体" w:eastAsia="宋体"/>
          <w:b/>
          <w:sz w:val="32"/>
          <w:szCs w:val="32"/>
        </w:rPr>
        <w:t>函</w:t>
      </w:r>
    </w:p>
    <w:p>
      <w:pPr>
        <w:pStyle w:val="12"/>
        <w:spacing w:line="440" w:lineRule="exact"/>
        <w:rPr>
          <w:rFonts w:eastAsia="宋体"/>
          <w:color w:val="333333"/>
        </w:rPr>
      </w:pPr>
    </w:p>
    <w:p>
      <w:pPr>
        <w:pStyle w:val="12"/>
        <w:spacing w:line="440" w:lineRule="exact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致：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  （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eastAsia="zh-CN"/>
        </w:rPr>
        <w:t>采购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人）           </w:t>
      </w:r>
    </w:p>
    <w:p>
      <w:pPr>
        <w:pStyle w:val="12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我方已经详细阅读了《</w:t>
      </w:r>
      <w:r>
        <w:rPr>
          <w:rFonts w:hint="eastAsia" w:ascii="宋体" w:hAnsi="宋体" w:eastAsia="宋体" w:cs="宋体"/>
          <w:color w:val="333333"/>
          <w:sz w:val="24"/>
          <w:szCs w:val="24"/>
          <w:u w:val="single"/>
        </w:rPr>
        <w:t xml:space="preserve">         （项目名称）         </w:t>
      </w:r>
      <w:r>
        <w:rPr>
          <w:rFonts w:hint="eastAsia" w:ascii="宋体" w:hAnsi="宋体" w:cs="宋体"/>
          <w:color w:val="333333"/>
          <w:sz w:val="24"/>
          <w:szCs w:val="24"/>
          <w:lang w:val="en-US" w:eastAsia="zh-CN"/>
        </w:rPr>
        <w:t>询价公告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》，充分了解了本项目的招标条件、工程情况</w:t>
      </w:r>
      <w:r>
        <w:rPr>
          <w:rFonts w:hint="eastAsia" w:ascii="宋体" w:hAnsi="宋体" w:cs="宋体"/>
          <w:color w:val="333333"/>
          <w:sz w:val="24"/>
          <w:szCs w:val="24"/>
          <w:lang w:val="en-US" w:eastAsia="zh-CN"/>
        </w:rPr>
        <w:t>等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，并完全理解</w:t>
      </w:r>
      <w:r>
        <w:rPr>
          <w:rFonts w:hint="eastAsia" w:ascii="宋体" w:hAnsi="宋体" w:cs="宋体"/>
          <w:color w:val="333333"/>
          <w:sz w:val="24"/>
          <w:szCs w:val="24"/>
          <w:lang w:val="en-US" w:eastAsia="zh-CN"/>
        </w:rPr>
        <w:t>询价公告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的全部内容及投标的各种经济风险责任。我方决定参加本项目投标，并做如下承诺：</w:t>
      </w:r>
    </w:p>
    <w:p>
      <w:pPr>
        <w:pStyle w:val="12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一、我方将遵循公开、公平、公正和诚实信用的原则自愿参加</w:t>
      </w:r>
      <w:r>
        <w:rPr>
          <w:rFonts w:hint="eastAsia" w:ascii="宋体" w:hAnsi="宋体" w:eastAsia="宋体" w:cs="宋体"/>
          <w:color w:val="333333"/>
          <w:sz w:val="24"/>
          <w:szCs w:val="24"/>
          <w:u w:val="single"/>
        </w:rPr>
        <w:t xml:space="preserve">    （项目名称）    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 xml:space="preserve">项目的投标； </w:t>
      </w:r>
    </w:p>
    <w:p>
      <w:pPr>
        <w:pStyle w:val="12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二、我方在该项目投标过程中给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或评标委员会所提供的一切证书、材料的真实性、有效性、合法性等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负法律责任.</w:t>
      </w:r>
    </w:p>
    <w:p>
      <w:pPr>
        <w:pStyle w:val="12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三、不出借、转让资质证书、让他人挂靠投标，不以他人名义投标或者以其他方式弄虚作假，骗取中标；</w:t>
      </w:r>
    </w:p>
    <w:p>
      <w:pPr>
        <w:spacing w:line="40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四、不与其他投标人相互串通投标报价，不排挤其他投标人的公平竞争、损害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的合法权益；不与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或者招标代理机构串通投标，损害国家利益、社会公共利益或者他人的合法权益；不向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或者评标委员会成员行贿以牟取中标；</w:t>
      </w:r>
    </w:p>
    <w:p>
      <w:pPr>
        <w:spacing w:line="400" w:lineRule="exact"/>
        <w:ind w:firstLine="480" w:firstLineChars="2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五、</w:t>
      </w:r>
      <w:r>
        <w:rPr>
          <w:rFonts w:hint="eastAsia" w:ascii="宋体" w:hAnsi="宋体" w:eastAsia="宋体" w:cs="宋体"/>
          <w:sz w:val="24"/>
          <w:szCs w:val="24"/>
        </w:rPr>
        <w:t>投标截止后，我方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不</w:t>
      </w:r>
      <w:r>
        <w:rPr>
          <w:rFonts w:hint="eastAsia" w:ascii="宋体" w:hAnsi="宋体" w:eastAsia="宋体" w:cs="宋体"/>
          <w:sz w:val="24"/>
          <w:szCs w:val="24"/>
        </w:rPr>
        <w:t>在投标有效期内撤销投标文件；</w:t>
      </w:r>
    </w:p>
    <w:p>
      <w:pPr>
        <w:spacing w:line="40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六、我方</w:t>
      </w:r>
      <w:r>
        <w:rPr>
          <w:rFonts w:hint="eastAsia" w:ascii="宋体" w:hAnsi="宋体" w:eastAsia="宋体" w:cs="宋体"/>
          <w:sz w:val="24"/>
          <w:szCs w:val="24"/>
        </w:rPr>
        <w:t>收到中标通知书后，严格按</w:t>
      </w:r>
      <w:r>
        <w:rPr>
          <w:rFonts w:hint="eastAsia" w:ascii="宋体" w:hAnsi="宋体" w:cs="宋体"/>
          <w:sz w:val="24"/>
          <w:szCs w:val="24"/>
          <w:lang w:eastAsia="zh-CN"/>
        </w:rPr>
        <w:t>询价公告</w:t>
      </w:r>
      <w:r>
        <w:rPr>
          <w:rFonts w:hint="eastAsia" w:ascii="宋体" w:hAnsi="宋体" w:eastAsia="宋体" w:cs="宋体"/>
          <w:sz w:val="24"/>
          <w:szCs w:val="24"/>
        </w:rPr>
        <w:t>要求在规定的时间内与</w:t>
      </w:r>
      <w:r>
        <w:rPr>
          <w:rFonts w:hint="eastAsia" w:ascii="宋体" w:hAnsi="宋体" w:cs="宋体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sz w:val="24"/>
          <w:szCs w:val="24"/>
        </w:rPr>
        <w:t>签订合同，签订合同时不向</w:t>
      </w:r>
      <w:r>
        <w:rPr>
          <w:rFonts w:hint="eastAsia" w:ascii="宋体" w:hAnsi="宋体" w:cs="宋体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sz w:val="24"/>
          <w:szCs w:val="24"/>
        </w:rPr>
        <w:t>提出附加条件或者更改合同实质性内容，严格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按照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询价公告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要求提交相关费用；</w:t>
      </w:r>
    </w:p>
    <w:p>
      <w:pPr>
        <w:pStyle w:val="1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七、我方保证在本次投标中不出现虚假恶意投诉，决不利用投诉进行不正当竞争及阻碍招投标活动的正常进行，决不捏造事实、伪造材料或者以非法手段取得证明材料进行投诉。否则，我方自愿被建设行政主管部门列入招标投标投诉“黑名单”并承担相应的法律责任。</w:t>
      </w:r>
    </w:p>
    <w:p>
      <w:pPr>
        <w:pStyle w:val="12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本公司若有违反上述承诺内容的行为，自愿接受取消投标资格、记入信用档案、罚款等有关处理，愿意承担法律责任。如已中标的，自动放弃中标资格；给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造成损失的，依法承担赔偿责任。</w:t>
      </w:r>
    </w:p>
    <w:p>
      <w:pPr>
        <w:pStyle w:val="1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5632" w:firstLineChars="2200"/>
        <w:jc w:val="both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cs="宋体"/>
          <w:spacing w:val="8"/>
          <w:sz w:val="24"/>
          <w:szCs w:val="24"/>
          <w:lang w:val="en-US" w:eastAsia="zh-CN"/>
        </w:rPr>
        <w:t>供应商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（公章）：</w:t>
      </w:r>
    </w:p>
    <w:p>
      <w:pPr>
        <w:pStyle w:val="1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3120" w:firstLineChars="1300"/>
        <w:jc w:val="right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ascii="宋体" w:hAnsi="宋体" w:eastAsia="宋体"/>
          <w:sz w:val="24"/>
        </w:rPr>
        <w:t>法定代表人或其委托代理人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 xml:space="preserve">（盖章或签字）： </w:t>
      </w:r>
    </w:p>
    <w:p>
      <w:pPr>
        <w:pStyle w:val="1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5520" w:firstLineChars="2300"/>
        <w:jc w:val="right"/>
        <w:rPr>
          <w:rFonts w:hAnsi="宋体" w:eastAsia="宋体" w:cs="宋体"/>
          <w:b/>
          <w:sz w:val="36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年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月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日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</w:p>
    <w:p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>
      <w:pPr>
        <w:spacing w:line="360" w:lineRule="auto"/>
        <w:jc w:val="center"/>
        <w:rPr>
          <w:rFonts w:ascii="宋体" w:hAnsi="宋体"/>
          <w:b/>
          <w:bCs/>
          <w:sz w:val="32"/>
        </w:rPr>
      </w:pPr>
      <w:r>
        <w:rPr>
          <w:rFonts w:hint="eastAsia" w:ascii="宋体" w:hAnsi="宋体"/>
          <w:b/>
          <w:bCs/>
          <w:sz w:val="32"/>
          <w:lang w:eastAsia="zh-CN"/>
        </w:rPr>
        <w:t>二</w:t>
      </w:r>
      <w:r>
        <w:rPr>
          <w:rFonts w:hint="eastAsia" w:ascii="宋体" w:hAnsi="宋体"/>
          <w:b/>
          <w:bCs/>
          <w:sz w:val="32"/>
        </w:rPr>
        <w:t>、法定代表人身份证明书</w:t>
      </w:r>
    </w:p>
    <w:p>
      <w:pPr>
        <w:spacing w:line="360" w:lineRule="auto"/>
        <w:rPr>
          <w:rFonts w:ascii="宋体" w:hAnsi="宋体"/>
        </w:rPr>
      </w:pPr>
    </w:p>
    <w:p>
      <w:pPr>
        <w:spacing w:line="360" w:lineRule="auto"/>
        <w:ind w:firstLine="612"/>
        <w:rPr>
          <w:rFonts w:ascii="宋体" w:hAnsi="宋体"/>
        </w:rPr>
      </w:pPr>
    </w:p>
    <w:p>
      <w:pPr>
        <w:spacing w:line="360" w:lineRule="auto"/>
        <w:rPr>
          <w:rFonts w:ascii="宋体" w:hAnsi="宋体"/>
          <w:sz w:val="24"/>
          <w:u w:val="single"/>
        </w:rPr>
      </w:pPr>
      <w:r>
        <w:rPr>
          <w:rFonts w:hint="eastAsia" w:ascii="宋体" w:hAnsi="宋体"/>
          <w:sz w:val="24"/>
        </w:rPr>
        <w:t>单位名称：</w:t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</w:p>
    <w:p>
      <w:pPr>
        <w:spacing w:line="360" w:lineRule="auto"/>
        <w:rPr>
          <w:rFonts w:ascii="宋体" w:hAnsi="宋体"/>
          <w:sz w:val="24"/>
        </w:rPr>
      </w:pPr>
    </w:p>
    <w:p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单位性质：</w:t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</w:p>
    <w:p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地    址：</w:t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 xml:space="preserve">  </w:t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 xml:space="preserve">       </w:t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</w:p>
    <w:p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成立时间：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 xml:space="preserve">年 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 xml:space="preserve"> 月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 xml:space="preserve"> 日</w:t>
      </w:r>
    </w:p>
    <w:p>
      <w:pPr>
        <w:spacing w:line="360" w:lineRule="auto"/>
        <w:rPr>
          <w:rFonts w:ascii="宋体" w:hAnsi="宋体"/>
          <w:sz w:val="24"/>
        </w:rPr>
      </w:pPr>
    </w:p>
    <w:p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经营期限：</w:t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  <w:u w:val="single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 xml:space="preserve">                                </w:t>
      </w:r>
    </w:p>
    <w:p>
      <w:pPr>
        <w:spacing w:line="360" w:lineRule="auto"/>
        <w:rPr>
          <w:rFonts w:ascii="宋体" w:hAnsi="宋体"/>
          <w:sz w:val="24"/>
        </w:rPr>
      </w:pPr>
    </w:p>
    <w:p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姓    名： 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 xml:space="preserve"> 性别：</w:t>
      </w:r>
      <w:r>
        <w:rPr>
          <w:rFonts w:hint="eastAsia" w:ascii="宋体" w:hAnsi="宋体"/>
          <w:sz w:val="24"/>
          <w:u w:val="single"/>
        </w:rPr>
        <w:t xml:space="preserve">      </w:t>
      </w:r>
      <w:r>
        <w:rPr>
          <w:rFonts w:hint="eastAsia" w:ascii="宋体" w:hAnsi="宋体"/>
          <w:sz w:val="24"/>
        </w:rPr>
        <w:t xml:space="preserve"> 年龄：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 xml:space="preserve">  职务：</w:t>
      </w:r>
      <w:r>
        <w:rPr>
          <w:rFonts w:hint="eastAsia" w:ascii="宋体" w:hAnsi="宋体"/>
          <w:sz w:val="24"/>
          <w:u w:val="single"/>
        </w:rPr>
        <w:t xml:space="preserve">           </w:t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ab/>
      </w:r>
      <w:r>
        <w:rPr>
          <w:rFonts w:hint="eastAsia" w:ascii="宋体" w:hAnsi="宋体"/>
          <w:sz w:val="24"/>
        </w:rPr>
        <w:t xml:space="preserve"> </w:t>
      </w:r>
    </w:p>
    <w:p>
      <w:pPr>
        <w:spacing w:line="360" w:lineRule="auto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系 </w:t>
      </w:r>
      <w:r>
        <w:rPr>
          <w:rFonts w:hint="eastAsia" w:ascii="宋体" w:hAnsi="宋体"/>
          <w:sz w:val="24"/>
          <w:u w:val="single"/>
        </w:rPr>
        <w:t xml:space="preserve">                          </w:t>
      </w:r>
      <w:r>
        <w:rPr>
          <w:rFonts w:hint="eastAsia" w:ascii="宋体" w:hAnsi="宋体"/>
          <w:sz w:val="24"/>
        </w:rPr>
        <w:t>的法定代表人。</w:t>
      </w:r>
    </w:p>
    <w:p>
      <w:pPr>
        <w:spacing w:line="360" w:lineRule="auto"/>
        <w:rPr>
          <w:rFonts w:ascii="宋体" w:hAnsi="宋体"/>
          <w:sz w:val="24"/>
        </w:rPr>
      </w:pPr>
    </w:p>
    <w:p>
      <w:pPr>
        <w:spacing w:line="360" w:lineRule="auto"/>
        <w:ind w:firstLine="61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特此证明。</w:t>
      </w:r>
    </w:p>
    <w:p>
      <w:pPr>
        <w:tabs>
          <w:tab w:val="left" w:pos="720"/>
          <w:tab w:val="left" w:pos="900"/>
        </w:tabs>
        <w:spacing w:line="360" w:lineRule="auto"/>
        <w:rPr>
          <w:rFonts w:ascii="宋体" w:hAnsi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ascii="宋体" w:hAnsi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ascii="宋体" w:hAnsi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ind w:firstLine="5040" w:firstLineChars="2100"/>
        <w:rPr>
          <w:rFonts w:ascii="宋体" w:hAnsi="宋体"/>
          <w:sz w:val="24"/>
          <w:u w:val="single"/>
        </w:rPr>
      </w:pPr>
      <w:r>
        <w:rPr>
          <w:rFonts w:hint="eastAsia" w:ascii="宋体" w:hAnsi="宋体"/>
          <w:sz w:val="24"/>
        </w:rPr>
        <w:t>供应商：</w:t>
      </w:r>
      <w:r>
        <w:rPr>
          <w:rFonts w:hint="eastAsia" w:ascii="宋体" w:hAnsi="宋体"/>
          <w:sz w:val="24"/>
          <w:u w:val="single"/>
        </w:rPr>
        <w:t xml:space="preserve">             （公章）</w:t>
      </w:r>
    </w:p>
    <w:p>
      <w:pPr>
        <w:tabs>
          <w:tab w:val="left" w:pos="720"/>
          <w:tab w:val="left" w:pos="900"/>
        </w:tabs>
        <w:spacing w:line="360" w:lineRule="auto"/>
        <w:ind w:firstLine="5040" w:firstLineChars="2100"/>
        <w:rPr>
          <w:rFonts w:ascii="宋体" w:hAnsi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ind w:firstLine="5040" w:firstLineChars="2100"/>
        <w:jc w:val="right"/>
        <w:rPr>
          <w:rFonts w:ascii="宋体" w:hAnsi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jc w:val="right"/>
        <w:rPr>
          <w:rFonts w:ascii="宋体" w:hAnsi="宋体"/>
        </w:rPr>
      </w:pPr>
      <w:r>
        <w:rPr>
          <w:rFonts w:hint="eastAsia" w:ascii="宋体" w:hAnsi="宋体"/>
          <w:sz w:val="24"/>
          <w:u w:val="single"/>
        </w:rPr>
        <w:t xml:space="preserve">      </w:t>
      </w:r>
      <w:r>
        <w:rPr>
          <w:rFonts w:hint="eastAsia" w:ascii="宋体" w:hAnsi="宋体"/>
          <w:sz w:val="24"/>
        </w:rPr>
        <w:t>年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月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日</w:t>
      </w:r>
    </w:p>
    <w:p>
      <w:pPr>
        <w:spacing w:line="360" w:lineRule="auto"/>
        <w:jc w:val="center"/>
        <w:rPr>
          <w:rFonts w:ascii="宋体" w:hAnsi="宋体"/>
        </w:rPr>
      </w:pPr>
      <w:r>
        <w:rPr>
          <w:rFonts w:hint="eastAsia" w:ascii="宋体" w:hAnsi="宋体"/>
        </w:rPr>
        <w:t>（后附法定代表人有效身份证件复印件）</w:t>
      </w:r>
    </w:p>
    <w:p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>
      <w:pPr>
        <w:spacing w:line="360" w:lineRule="auto"/>
        <w:jc w:val="center"/>
        <w:rPr>
          <w:rFonts w:hint="eastAsia" w:ascii="宋体" w:hAnsi="宋体"/>
          <w:b/>
          <w:bCs/>
          <w:sz w:val="32"/>
        </w:rPr>
      </w:pPr>
    </w:p>
    <w:p>
      <w:pPr>
        <w:spacing w:line="360" w:lineRule="auto"/>
        <w:jc w:val="center"/>
        <w:rPr>
          <w:rFonts w:ascii="宋体" w:hAnsi="宋体"/>
          <w:b/>
          <w:bCs/>
          <w:sz w:val="32"/>
        </w:rPr>
      </w:pPr>
      <w:r>
        <w:rPr>
          <w:rFonts w:hint="eastAsia" w:ascii="宋体" w:hAnsi="宋体"/>
          <w:b/>
          <w:bCs/>
          <w:sz w:val="32"/>
          <w:lang w:eastAsia="zh-CN"/>
        </w:rPr>
        <w:t>三</w:t>
      </w:r>
      <w:r>
        <w:rPr>
          <w:rFonts w:hint="eastAsia" w:ascii="宋体" w:hAnsi="宋体"/>
          <w:b/>
          <w:bCs/>
          <w:sz w:val="32"/>
        </w:rPr>
        <w:t>、授权委托书</w:t>
      </w:r>
    </w:p>
    <w:p>
      <w:pPr>
        <w:spacing w:line="360" w:lineRule="auto"/>
        <w:jc w:val="center"/>
        <w:rPr>
          <w:rFonts w:ascii="宋体" w:hAnsi="宋体"/>
          <w:b/>
          <w:bCs/>
        </w:rPr>
      </w:pPr>
    </w:p>
    <w:p>
      <w:pPr>
        <w:spacing w:line="360" w:lineRule="auto"/>
        <w:ind w:firstLine="480" w:firstLineChars="20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本授权委托书声明：我</w:t>
      </w:r>
      <w:r>
        <w:rPr>
          <w:rFonts w:hint="eastAsia" w:ascii="宋体" w:hAnsi="宋体"/>
          <w:sz w:val="24"/>
          <w:u w:val="single"/>
        </w:rPr>
        <w:t xml:space="preserve">          </w:t>
      </w:r>
      <w:r>
        <w:rPr>
          <w:rFonts w:hint="eastAsia" w:ascii="宋体" w:hAnsi="宋体"/>
          <w:sz w:val="24"/>
        </w:rPr>
        <w:t>（姓名）系</w:t>
      </w:r>
      <w:r>
        <w:rPr>
          <w:rFonts w:hint="eastAsia" w:ascii="宋体" w:hAnsi="宋体"/>
          <w:sz w:val="24"/>
          <w:u w:val="single"/>
        </w:rPr>
        <w:t xml:space="preserve">                    </w:t>
      </w:r>
      <w:r>
        <w:rPr>
          <w:rFonts w:hint="eastAsia" w:ascii="宋体" w:hAnsi="宋体"/>
          <w:sz w:val="24"/>
        </w:rPr>
        <w:t>的法定代表人，现授权委托</w:t>
      </w:r>
      <w:r>
        <w:rPr>
          <w:rFonts w:hint="eastAsia" w:ascii="宋体" w:hAnsi="宋体"/>
          <w:sz w:val="24"/>
          <w:u w:val="single"/>
        </w:rPr>
        <w:t xml:space="preserve">          </w:t>
      </w:r>
      <w:r>
        <w:rPr>
          <w:rFonts w:hint="eastAsia" w:ascii="宋体" w:hAnsi="宋体"/>
          <w:sz w:val="24"/>
        </w:rPr>
        <w:t>的</w:t>
      </w:r>
      <w:r>
        <w:rPr>
          <w:rFonts w:hint="eastAsia" w:ascii="宋体" w:hAnsi="宋体"/>
          <w:sz w:val="24"/>
          <w:u w:val="single"/>
        </w:rPr>
        <w:t xml:space="preserve">          </w:t>
      </w:r>
      <w:r>
        <w:rPr>
          <w:rFonts w:hint="eastAsia" w:ascii="宋体" w:hAnsi="宋体"/>
          <w:sz w:val="24"/>
        </w:rPr>
        <w:t>为我公司签署</w:t>
      </w:r>
      <w:r>
        <w:rPr>
          <w:rFonts w:hint="eastAsia" w:ascii="宋体" w:hAnsi="宋体"/>
          <w:sz w:val="24"/>
          <w:u w:val="single"/>
        </w:rPr>
        <w:t xml:space="preserve">                      </w:t>
      </w:r>
      <w:r>
        <w:rPr>
          <w:rFonts w:hint="eastAsia" w:ascii="宋体" w:hAnsi="宋体"/>
          <w:sz w:val="24"/>
        </w:rPr>
        <w:t>项目的响应文件的法定代表人授权委托代理人，我承认代理人全权代表我所签署的本工程的响应文件的内容。</w:t>
      </w:r>
    </w:p>
    <w:p>
      <w:pPr>
        <w:spacing w:line="360" w:lineRule="auto"/>
        <w:ind w:firstLine="610"/>
        <w:rPr>
          <w:rFonts w:ascii="宋体" w:hAnsi="宋体"/>
          <w:sz w:val="24"/>
        </w:rPr>
      </w:pPr>
    </w:p>
    <w:p>
      <w:pPr>
        <w:spacing w:line="360" w:lineRule="auto"/>
        <w:ind w:firstLine="697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代理人无转委托权，特此委托。</w:t>
      </w:r>
    </w:p>
    <w:p>
      <w:pPr>
        <w:spacing w:line="360" w:lineRule="auto"/>
        <w:ind w:left="1260"/>
        <w:rPr>
          <w:rFonts w:ascii="宋体" w:hAnsi="宋体"/>
          <w:sz w:val="24"/>
        </w:rPr>
      </w:pPr>
    </w:p>
    <w:p>
      <w:pPr>
        <w:spacing w:line="360" w:lineRule="auto"/>
        <w:rPr>
          <w:rFonts w:ascii="宋体" w:hAnsi="宋体"/>
          <w:sz w:val="24"/>
        </w:rPr>
      </w:pPr>
    </w:p>
    <w:p>
      <w:pPr>
        <w:spacing w:line="360" w:lineRule="auto"/>
        <w:ind w:left="1260"/>
        <w:rPr>
          <w:rFonts w:ascii="宋体" w:hAnsi="宋体"/>
          <w:sz w:val="24"/>
        </w:rPr>
      </w:pPr>
    </w:p>
    <w:p>
      <w:pPr>
        <w:spacing w:line="360" w:lineRule="auto"/>
        <w:ind w:firstLine="960" w:firstLineChars="400"/>
        <w:rPr>
          <w:rFonts w:ascii="宋体" w:hAnsi="宋体"/>
          <w:sz w:val="24"/>
          <w:u w:val="single"/>
        </w:rPr>
      </w:pPr>
      <w:r>
        <w:rPr>
          <w:rFonts w:hint="eastAsia" w:ascii="宋体" w:hAnsi="宋体"/>
          <w:sz w:val="24"/>
        </w:rPr>
        <w:t>代理人：</w:t>
      </w:r>
      <w:r>
        <w:rPr>
          <w:rFonts w:hint="eastAsia" w:ascii="宋体" w:hAnsi="宋体"/>
          <w:sz w:val="24"/>
          <w:u w:val="single"/>
        </w:rPr>
        <w:t xml:space="preserve">         （签字）</w:t>
      </w:r>
      <w:r>
        <w:rPr>
          <w:rFonts w:hint="eastAsia" w:ascii="宋体" w:hAnsi="宋体"/>
          <w:sz w:val="24"/>
        </w:rPr>
        <w:t xml:space="preserve">  性别 ：</w:t>
      </w:r>
      <w:r>
        <w:rPr>
          <w:rFonts w:hint="eastAsia" w:ascii="宋体" w:hAnsi="宋体"/>
          <w:sz w:val="24"/>
          <w:u w:val="single"/>
        </w:rPr>
        <w:t xml:space="preserve">         </w:t>
      </w:r>
      <w:r>
        <w:rPr>
          <w:rFonts w:hint="eastAsia" w:ascii="宋体" w:hAnsi="宋体"/>
          <w:sz w:val="24"/>
        </w:rPr>
        <w:t>年龄：_______</w:t>
      </w:r>
    </w:p>
    <w:p>
      <w:pPr>
        <w:spacing w:line="360" w:lineRule="auto"/>
        <w:ind w:firstLine="960" w:firstLineChars="400"/>
        <w:rPr>
          <w:rFonts w:ascii="宋体" w:hAnsi="宋体"/>
          <w:sz w:val="24"/>
        </w:rPr>
      </w:pPr>
    </w:p>
    <w:p>
      <w:pPr>
        <w:spacing w:line="360" w:lineRule="auto"/>
        <w:ind w:firstLine="960" w:firstLineChars="400"/>
        <w:rPr>
          <w:rFonts w:ascii="宋体" w:hAnsi="宋体"/>
          <w:sz w:val="24"/>
        </w:rPr>
      </w:pPr>
    </w:p>
    <w:p>
      <w:pPr>
        <w:spacing w:line="360" w:lineRule="auto"/>
        <w:ind w:firstLine="960" w:firstLineChars="400"/>
        <w:rPr>
          <w:rFonts w:ascii="宋体" w:hAnsi="宋体"/>
          <w:sz w:val="24"/>
          <w:u w:val="single"/>
        </w:rPr>
      </w:pPr>
      <w:r>
        <w:rPr>
          <w:rFonts w:hint="eastAsia" w:ascii="宋体" w:hAnsi="宋体"/>
          <w:sz w:val="24"/>
        </w:rPr>
        <w:t>身份证号码：</w:t>
      </w:r>
      <w:r>
        <w:rPr>
          <w:rFonts w:hint="eastAsia" w:ascii="宋体" w:hAnsi="宋体"/>
          <w:sz w:val="24"/>
          <w:u w:val="single"/>
        </w:rPr>
        <w:t xml:space="preserve">                    </w:t>
      </w:r>
      <w:r>
        <w:rPr>
          <w:rFonts w:hint="eastAsia" w:ascii="宋体" w:hAnsi="宋体"/>
          <w:sz w:val="24"/>
        </w:rPr>
        <w:t>职务：</w:t>
      </w:r>
      <w:r>
        <w:rPr>
          <w:rFonts w:hint="eastAsia" w:ascii="宋体" w:hAnsi="宋体"/>
          <w:sz w:val="24"/>
          <w:u w:val="single"/>
        </w:rPr>
        <w:t xml:space="preserve">                  </w:t>
      </w:r>
    </w:p>
    <w:p>
      <w:pPr>
        <w:spacing w:line="360" w:lineRule="auto"/>
        <w:ind w:left="2699"/>
        <w:rPr>
          <w:rFonts w:ascii="宋体" w:hAnsi="宋体"/>
          <w:sz w:val="24"/>
        </w:rPr>
      </w:pPr>
    </w:p>
    <w:p>
      <w:pPr>
        <w:spacing w:line="360" w:lineRule="auto"/>
        <w:ind w:left="960"/>
        <w:rPr>
          <w:rFonts w:ascii="宋体" w:hAnsi="宋体"/>
          <w:sz w:val="24"/>
        </w:rPr>
      </w:pPr>
    </w:p>
    <w:p>
      <w:pPr>
        <w:spacing w:line="360" w:lineRule="auto"/>
        <w:ind w:left="96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供应商：</w:t>
      </w:r>
      <w:r>
        <w:rPr>
          <w:rFonts w:hint="eastAsia" w:ascii="宋体" w:hAnsi="宋体"/>
          <w:sz w:val="24"/>
          <w:u w:val="single"/>
        </w:rPr>
        <w:t xml:space="preserve">                                        （盖章）</w:t>
      </w:r>
    </w:p>
    <w:p>
      <w:pPr>
        <w:spacing w:line="360" w:lineRule="auto"/>
        <w:ind w:left="2699"/>
        <w:rPr>
          <w:rFonts w:ascii="宋体" w:hAnsi="宋体"/>
          <w:sz w:val="24"/>
        </w:rPr>
      </w:pPr>
    </w:p>
    <w:p>
      <w:pPr>
        <w:spacing w:line="360" w:lineRule="auto"/>
        <w:ind w:left="960"/>
        <w:rPr>
          <w:rFonts w:ascii="宋体" w:hAnsi="宋体"/>
          <w:sz w:val="24"/>
        </w:rPr>
      </w:pPr>
    </w:p>
    <w:p>
      <w:pPr>
        <w:spacing w:line="360" w:lineRule="auto"/>
        <w:ind w:left="960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法定代表人：</w:t>
      </w:r>
      <w:r>
        <w:rPr>
          <w:rFonts w:hint="eastAsia" w:ascii="宋体" w:hAnsi="宋体"/>
          <w:sz w:val="24"/>
          <w:u w:val="single"/>
        </w:rPr>
        <w:t xml:space="preserve">                                    （盖章或签字）</w:t>
      </w:r>
    </w:p>
    <w:p>
      <w:pPr>
        <w:spacing w:line="360" w:lineRule="auto"/>
        <w:ind w:left="2699"/>
        <w:rPr>
          <w:rFonts w:ascii="宋体" w:hAnsi="宋体"/>
          <w:sz w:val="24"/>
        </w:rPr>
      </w:pPr>
    </w:p>
    <w:p>
      <w:pPr>
        <w:spacing w:line="360" w:lineRule="auto"/>
        <w:ind w:left="2833" w:leftChars="1349" w:firstLine="2400" w:firstLineChars="1000"/>
        <w:rPr>
          <w:rFonts w:ascii="宋体" w:hAnsi="宋体"/>
          <w:sz w:val="24"/>
        </w:rPr>
      </w:pPr>
    </w:p>
    <w:p>
      <w:pPr>
        <w:spacing w:line="360" w:lineRule="auto"/>
        <w:jc w:val="center"/>
        <w:rPr>
          <w:rFonts w:ascii="宋体" w:hAnsi="宋体"/>
          <w:b/>
          <w:bCs/>
          <w:sz w:val="32"/>
        </w:rPr>
      </w:pPr>
      <w:r>
        <w:rPr>
          <w:rFonts w:hint="eastAsia" w:ascii="宋体" w:hAnsi="宋体"/>
          <w:sz w:val="24"/>
        </w:rPr>
        <w:t xml:space="preserve">            授权委托日期：</w:t>
      </w:r>
      <w:r>
        <w:rPr>
          <w:rFonts w:hint="eastAsia" w:ascii="宋体" w:hAnsi="宋体"/>
          <w:sz w:val="24"/>
          <w:u w:val="single"/>
        </w:rPr>
        <w:t xml:space="preserve">       </w:t>
      </w:r>
      <w:r>
        <w:rPr>
          <w:rFonts w:hint="eastAsia" w:ascii="宋体" w:hAnsi="宋体"/>
          <w:sz w:val="24"/>
        </w:rPr>
        <w:t>年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月</w:t>
      </w:r>
      <w:r>
        <w:rPr>
          <w:rFonts w:hint="eastAsia" w:ascii="宋体" w:hAnsi="宋体"/>
          <w:sz w:val="24"/>
          <w:u w:val="single"/>
        </w:rPr>
        <w:t xml:space="preserve">     </w:t>
      </w:r>
      <w:r>
        <w:rPr>
          <w:rFonts w:hint="eastAsia" w:ascii="宋体" w:hAnsi="宋体"/>
          <w:sz w:val="24"/>
        </w:rPr>
        <w:t>日</w:t>
      </w:r>
    </w:p>
    <w:p>
      <w:pPr>
        <w:spacing w:line="360" w:lineRule="auto"/>
        <w:jc w:val="center"/>
        <w:rPr>
          <w:rFonts w:ascii="宋体" w:hAnsi="宋体"/>
          <w:b/>
          <w:bCs/>
          <w:sz w:val="32"/>
        </w:rPr>
      </w:pPr>
      <w:r>
        <w:rPr>
          <w:rFonts w:hint="eastAsia" w:ascii="宋体" w:hAnsi="宋体"/>
        </w:rPr>
        <w:t>（后附授权代表有效身份证件复印件）</w:t>
      </w:r>
    </w:p>
    <w:p>
      <w:pPr>
        <w:spacing w:line="360" w:lineRule="auto"/>
        <w:rPr>
          <w:rFonts w:hAnsi="宋体" w:cs="宋体"/>
          <w:b/>
          <w:sz w:val="36"/>
        </w:rPr>
        <w:sectPr>
          <w:headerReference r:id="rId3" w:type="default"/>
          <w:footerReference r:id="rId4" w:type="default"/>
          <w:pgSz w:w="11922" w:h="16850"/>
          <w:pgMar w:top="1440" w:right="1800" w:bottom="1440" w:left="1800" w:header="0" w:footer="719" w:gutter="0"/>
          <w:cols w:space="720" w:num="1"/>
        </w:sectPr>
      </w:pPr>
    </w:p>
    <w:p>
      <w:pPr>
        <w:spacing w:before="91" w:line="220" w:lineRule="auto"/>
        <w:jc w:val="center"/>
        <w:outlineLvl w:val="1"/>
        <w:rPr>
          <w:rFonts w:ascii="宋体" w:hAnsi="宋体" w:cs="宋体"/>
          <w:spacing w:val="2"/>
          <w:sz w:val="32"/>
          <w:szCs w:val="32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cs="宋体"/>
          <w:spacing w:val="2"/>
          <w:sz w:val="32"/>
          <w:szCs w:val="32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四</w:t>
      </w:r>
      <w:r>
        <w:rPr>
          <w:rFonts w:ascii="宋体" w:hAnsi="宋体" w:cs="宋体"/>
          <w:spacing w:val="2"/>
          <w:sz w:val="32"/>
          <w:szCs w:val="32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、</w:t>
      </w:r>
      <w:r>
        <w:rPr>
          <w:rFonts w:hint="eastAsia" w:ascii="宋体" w:hAnsi="宋体" w:cs="宋体"/>
          <w:spacing w:val="2"/>
          <w:sz w:val="32"/>
          <w:szCs w:val="32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报价</w:t>
      </w:r>
      <w:r>
        <w:rPr>
          <w:rFonts w:ascii="宋体" w:hAnsi="宋体" w:cs="宋体"/>
          <w:spacing w:val="2"/>
          <w:sz w:val="32"/>
          <w:szCs w:val="32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表</w:t>
      </w:r>
    </w:p>
    <w:p>
      <w:pPr>
        <w:spacing w:line="235" w:lineRule="exact"/>
        <w:rPr>
          <w:sz w:val="24"/>
        </w:rPr>
      </w:pPr>
    </w:p>
    <w:tbl>
      <w:tblPr>
        <w:tblStyle w:val="16"/>
        <w:tblW w:w="8737" w:type="dxa"/>
        <w:jc w:val="center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90"/>
        <w:gridCol w:w="584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供应商名称</w:t>
            </w:r>
          </w:p>
        </w:tc>
        <w:tc>
          <w:tcPr>
            <w:tcW w:w="5847" w:type="dxa"/>
          </w:tcPr>
          <w:p>
            <w:pPr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</w:t>
            </w:r>
          </w:p>
        </w:tc>
        <w:tc>
          <w:tcPr>
            <w:tcW w:w="5847" w:type="dxa"/>
          </w:tcPr>
          <w:p>
            <w:pPr>
              <w:pStyle w:val="10"/>
              <w:tabs>
                <w:tab w:val="left" w:pos="5580"/>
              </w:tabs>
              <w:ind w:left="0" w:leftChars="0" w:firstLine="0" w:firstLineChars="0"/>
              <w:rPr>
                <w:rFonts w:ascii="宋体" w:hAnsi="宋体" w:cs="宋体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报价（元）</w:t>
            </w:r>
          </w:p>
        </w:tc>
        <w:tc>
          <w:tcPr>
            <w:tcW w:w="5847" w:type="dxa"/>
          </w:tcPr>
          <w:p>
            <w:pPr>
              <w:rPr>
                <w:rFonts w:ascii="宋体" w:hAnsi="宋体" w:cs="宋体"/>
                <w:sz w:val="24"/>
              </w:rPr>
            </w:pPr>
          </w:p>
          <w:p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小写：</w:t>
            </w:r>
          </w:p>
          <w:p>
            <w:pPr>
              <w:pStyle w:val="10"/>
              <w:tabs>
                <w:tab w:val="left" w:pos="5580"/>
              </w:tabs>
              <w:ind w:left="0" w:leftChars="0" w:firstLine="0" w:firstLineChars="0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 w:val="0"/>
                <w:bCs w:val="0"/>
              </w:rPr>
              <w:t>大写：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合同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完成</w:t>
            </w:r>
            <w:r>
              <w:rPr>
                <w:rFonts w:hint="eastAsia" w:ascii="宋体" w:hAnsi="宋体" w:cs="宋体"/>
                <w:sz w:val="24"/>
              </w:rPr>
              <w:t>期限</w:t>
            </w:r>
          </w:p>
        </w:tc>
        <w:tc>
          <w:tcPr>
            <w:tcW w:w="5847" w:type="dxa"/>
          </w:tcPr>
          <w:p>
            <w:pPr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服务质量</w:t>
            </w:r>
          </w:p>
        </w:tc>
        <w:tc>
          <w:tcPr>
            <w:tcW w:w="5847" w:type="dxa"/>
          </w:tcPr>
          <w:p>
            <w:pPr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备注</w:t>
            </w:r>
          </w:p>
        </w:tc>
        <w:tc>
          <w:tcPr>
            <w:tcW w:w="5847" w:type="dxa"/>
            <w:vAlign w:val="center"/>
          </w:tcPr>
          <w:p>
            <w:pPr>
              <w:rPr>
                <w:rFonts w:ascii="宋体" w:hAnsi="宋体" w:cs="宋体"/>
                <w:sz w:val="24"/>
                <w:highlight w:val="green"/>
              </w:rPr>
            </w:pP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4"/>
              </w:rPr>
              <w:t>*后附《报价</w:t>
            </w: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4"/>
                <w:lang w:eastAsia="zh-CN"/>
              </w:rPr>
              <w:t>清单</w:t>
            </w: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4"/>
              </w:rPr>
              <w:t>》 格式</w:t>
            </w:r>
          </w:p>
        </w:tc>
      </w:tr>
    </w:tbl>
    <w:p>
      <w:pPr>
        <w:spacing w:line="245" w:lineRule="auto"/>
        <w:rPr>
          <w:rFonts w:ascii="Arial"/>
          <w:sz w:val="24"/>
        </w:rPr>
      </w:pPr>
    </w:p>
    <w:p>
      <w:pPr>
        <w:spacing w:line="245" w:lineRule="auto"/>
        <w:rPr>
          <w:rFonts w:ascii="Arial"/>
        </w:rPr>
      </w:pPr>
    </w:p>
    <w:p>
      <w:pPr>
        <w:spacing w:line="245" w:lineRule="auto"/>
        <w:rPr>
          <w:rFonts w:ascii="Arial"/>
        </w:rPr>
      </w:pPr>
    </w:p>
    <w:p>
      <w:pPr>
        <w:spacing w:line="246" w:lineRule="auto"/>
        <w:rPr>
          <w:rFonts w:ascii="Arial"/>
        </w:rPr>
      </w:pPr>
    </w:p>
    <w:p>
      <w:pPr>
        <w:spacing w:line="246" w:lineRule="auto"/>
        <w:rPr>
          <w:rFonts w:ascii="Arial"/>
          <w:sz w:val="22"/>
          <w:szCs w:val="22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line="432" w:lineRule="auto"/>
        <w:jc w:val="right"/>
        <w:textAlignment w:val="baseline"/>
        <w:rPr>
          <w:rFonts w:ascii="Arial"/>
          <w:sz w:val="22"/>
          <w:szCs w:val="22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line="480" w:lineRule="auto"/>
        <w:jc w:val="right"/>
        <w:textAlignment w:val="baseline"/>
        <w:rPr>
          <w:rFonts w:ascii="Arial"/>
          <w:sz w:val="24"/>
        </w:rPr>
      </w:pPr>
      <w:r>
        <w:rPr>
          <w:rFonts w:hint="eastAsia" w:ascii="宋体" w:hAnsi="宋体" w:cs="宋体"/>
          <w:spacing w:val="8"/>
          <w:sz w:val="24"/>
        </w:rPr>
        <w:t>供应商</w:t>
      </w:r>
      <w:r>
        <w:rPr>
          <w:rFonts w:ascii="宋体" w:hAnsi="宋体" w:cs="宋体"/>
          <w:spacing w:val="5"/>
          <w:sz w:val="24"/>
        </w:rPr>
        <w:t>：</w:t>
      </w:r>
      <w:r>
        <w:rPr>
          <w:rFonts w:ascii="宋体" w:hAnsi="宋体" w:cs="宋体"/>
          <w:spacing w:val="5"/>
          <w:sz w:val="24"/>
          <w:u w:val="single"/>
        </w:rPr>
        <w:t xml:space="preserve">   </w:t>
      </w:r>
      <w:r>
        <w:rPr>
          <w:rFonts w:hint="eastAsia" w:ascii="宋体" w:hAnsi="宋体" w:cs="宋体"/>
          <w:spacing w:val="5"/>
          <w:sz w:val="24"/>
          <w:u w:val="single"/>
        </w:rPr>
        <w:t xml:space="preserve">      </w:t>
      </w:r>
      <w:r>
        <w:rPr>
          <w:rFonts w:ascii="宋体" w:hAnsi="宋体" w:cs="宋体"/>
          <w:spacing w:val="5"/>
          <w:sz w:val="24"/>
          <w:u w:val="single"/>
        </w:rPr>
        <w:t xml:space="preserve">         (公章)</w:t>
      </w:r>
      <w:r>
        <w:rPr>
          <w:rFonts w:ascii="宋体" w:hAnsi="宋体" w:cs="宋体"/>
          <w:sz w:val="24"/>
          <w:u w:val="single"/>
        </w:rPr>
        <w:t xml:space="preserve">        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65" w:line="480" w:lineRule="auto"/>
        <w:ind w:left="2626" w:firstLine="480" w:firstLineChars="200"/>
        <w:jc w:val="right"/>
        <w:textAlignment w:val="baseline"/>
        <w:rPr>
          <w:rFonts w:ascii="Arial"/>
          <w:sz w:val="24"/>
        </w:rPr>
      </w:pPr>
      <w:r>
        <w:rPr>
          <w:rFonts w:ascii="宋体" w:hAnsi="宋体"/>
          <w:sz w:val="24"/>
        </w:rPr>
        <w:t>法定代表人或其委托代理人</w:t>
      </w:r>
      <w:r>
        <w:rPr>
          <w:rFonts w:ascii="宋体" w:hAnsi="宋体" w:cs="宋体"/>
          <w:spacing w:val="6"/>
          <w:sz w:val="24"/>
        </w:rPr>
        <w:t>：</w:t>
      </w:r>
      <w:r>
        <w:rPr>
          <w:rFonts w:ascii="宋体" w:hAnsi="宋体" w:cs="宋体"/>
          <w:spacing w:val="6"/>
          <w:sz w:val="24"/>
          <w:u w:val="single"/>
        </w:rPr>
        <w:t xml:space="preserve">     (签字或</w:t>
      </w:r>
      <w:r>
        <w:rPr>
          <w:rFonts w:hint="eastAsia" w:ascii="宋体" w:hAnsi="宋体" w:cs="宋体"/>
          <w:spacing w:val="6"/>
          <w:sz w:val="24"/>
          <w:u w:val="single"/>
        </w:rPr>
        <w:t>盖章</w:t>
      </w:r>
      <w:r>
        <w:rPr>
          <w:rFonts w:ascii="宋体" w:hAnsi="宋体" w:cs="宋体"/>
          <w:spacing w:val="6"/>
          <w:sz w:val="24"/>
          <w:u w:val="single"/>
        </w:rPr>
        <w:t>)</w:t>
      </w:r>
      <w:r>
        <w:rPr>
          <w:rFonts w:ascii="宋体" w:hAnsi="宋体" w:cs="宋体"/>
          <w:sz w:val="24"/>
          <w:u w:val="single"/>
        </w:rPr>
        <w:t xml:space="preserve">      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65" w:line="480" w:lineRule="auto"/>
        <w:ind w:left="3655"/>
        <w:jc w:val="center"/>
        <w:textAlignment w:val="baseline"/>
        <w:sectPr>
          <w:footerReference r:id="rId5" w:type="default"/>
          <w:pgSz w:w="11922" w:h="16850"/>
          <w:pgMar w:top="1440" w:right="1800" w:bottom="1440" w:left="1800" w:header="0" w:footer="719" w:gutter="0"/>
          <w:cols w:space="720" w:num="1"/>
        </w:sectPr>
      </w:pPr>
      <w:r>
        <w:rPr>
          <w:rFonts w:hint="eastAsia" w:ascii="宋体" w:hAnsi="宋体" w:cs="宋体"/>
          <w:spacing w:val="-6"/>
          <w:sz w:val="24"/>
        </w:rPr>
        <w:t xml:space="preserve">     </w:t>
      </w:r>
      <w:r>
        <w:rPr>
          <w:rFonts w:ascii="宋体" w:hAnsi="宋体" w:cs="宋体"/>
          <w:spacing w:val="-6"/>
          <w:sz w:val="24"/>
        </w:rPr>
        <w:t xml:space="preserve">日    </w:t>
      </w:r>
      <w:r>
        <w:rPr>
          <w:rFonts w:ascii="宋体" w:hAnsi="宋体" w:cs="宋体"/>
          <w:spacing w:val="-4"/>
          <w:sz w:val="24"/>
        </w:rPr>
        <w:t xml:space="preserve"> </w:t>
      </w:r>
      <w:r>
        <w:rPr>
          <w:rFonts w:ascii="宋体" w:hAnsi="宋体" w:cs="宋体"/>
          <w:spacing w:val="-3"/>
          <w:sz w:val="24"/>
        </w:rPr>
        <w:t xml:space="preserve"> 期：</w:t>
      </w:r>
      <w:r>
        <w:rPr>
          <w:rFonts w:ascii="宋体" w:hAnsi="宋体" w:cs="宋体"/>
          <w:spacing w:val="-3"/>
          <w:sz w:val="24"/>
          <w:u w:val="single"/>
        </w:rPr>
        <w:t xml:space="preserve">      </w:t>
      </w:r>
      <w:r>
        <w:rPr>
          <w:rFonts w:ascii="宋体" w:hAnsi="宋体" w:cs="宋体"/>
          <w:spacing w:val="-3"/>
          <w:sz w:val="24"/>
        </w:rPr>
        <w:t>年</w:t>
      </w:r>
      <w:r>
        <w:rPr>
          <w:rFonts w:ascii="宋体" w:hAnsi="宋体" w:cs="宋体"/>
          <w:spacing w:val="-3"/>
          <w:sz w:val="24"/>
          <w:u w:val="single"/>
        </w:rPr>
        <w:t xml:space="preserve">     </w:t>
      </w:r>
      <w:r>
        <w:rPr>
          <w:rFonts w:ascii="宋体" w:hAnsi="宋体" w:cs="宋体"/>
          <w:spacing w:val="-3"/>
          <w:sz w:val="24"/>
        </w:rPr>
        <w:t xml:space="preserve"> 月</w:t>
      </w:r>
      <w:r>
        <w:rPr>
          <w:rFonts w:ascii="宋体" w:hAnsi="宋体" w:cs="宋体"/>
          <w:spacing w:val="-3"/>
          <w:sz w:val="24"/>
          <w:u w:val="single"/>
        </w:rPr>
        <w:t xml:space="preserve">      </w:t>
      </w:r>
      <w:r>
        <w:rPr>
          <w:rFonts w:hint="eastAsia" w:ascii="宋体" w:hAnsi="宋体" w:cs="宋体"/>
          <w:spacing w:val="-3"/>
          <w:sz w:val="24"/>
        </w:rPr>
        <w:t>日</w:t>
      </w:r>
      <w:r>
        <w:rPr>
          <w:rFonts w:ascii="宋体" w:hAnsi="宋体" w:cs="宋体"/>
          <w:spacing w:val="-3"/>
          <w:sz w:val="24"/>
        </w:rPr>
        <w:t xml:space="preserve"> </w:t>
      </w:r>
    </w:p>
    <w:p>
      <w:pPr>
        <w:spacing w:line="360" w:lineRule="auto"/>
        <w:jc w:val="center"/>
        <w:rPr>
          <w:rFonts w:hint="eastAsia" w:ascii="宋体" w:hAnsi="宋体"/>
          <w:b/>
          <w:sz w:val="32"/>
          <w:szCs w:val="32"/>
          <w:lang w:eastAsia="zh-CN"/>
        </w:rPr>
      </w:pPr>
    </w:p>
    <w:p>
      <w:pPr>
        <w:spacing w:line="360" w:lineRule="auto"/>
        <w:jc w:val="center"/>
        <w:rPr>
          <w:rFonts w:hint="eastAsia" w:ascii="宋体" w:hAnsi="宋体"/>
          <w:b/>
          <w:sz w:val="32"/>
          <w:szCs w:val="32"/>
          <w:lang w:eastAsia="zh-CN"/>
        </w:rPr>
      </w:pPr>
      <w:r>
        <w:rPr>
          <w:rFonts w:hint="eastAsia" w:ascii="宋体" w:hAnsi="宋体"/>
          <w:b/>
          <w:sz w:val="32"/>
          <w:szCs w:val="32"/>
          <w:lang w:eastAsia="zh-CN"/>
        </w:rPr>
        <w:t>工程量报价清单</w:t>
      </w:r>
    </w:p>
    <w:p>
      <w:pPr>
        <w:spacing w:line="360" w:lineRule="auto"/>
        <w:jc w:val="center"/>
        <w:rPr>
          <w:rFonts w:hint="eastAsia" w:ascii="宋体" w:hAnsi="宋体" w:eastAsiaTheme="minorEastAsia"/>
          <w:b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宋体" w:hAnsi="宋体"/>
          <w:b/>
          <w:sz w:val="32"/>
          <w:szCs w:val="32"/>
          <w:lang w:val="en-US" w:eastAsia="zh-CN"/>
        </w:rPr>
        <w:t>(每页工程量报价要加盖单位公章）</w:t>
      </w:r>
    </w:p>
    <w:p>
      <w:pPr>
        <w:pStyle w:val="2"/>
      </w:pPr>
      <w:r>
        <w:rPr>
          <w:rFonts w:hint="eastAsia"/>
        </w:rPr>
        <w:t>工程量</w:t>
      </w:r>
    </w:p>
    <w:p>
      <w:pPr>
        <w:pStyle w:val="3"/>
      </w:pPr>
      <w:r>
        <w:rPr>
          <w:rFonts w:hint="eastAsia"/>
        </w:rPr>
        <w:t>韩家园水库</w:t>
      </w:r>
    </w:p>
    <w:p>
      <w:pPr>
        <w:pStyle w:val="19"/>
      </w:pPr>
      <w:r>
        <w:rPr>
          <w:rFonts w:hint="eastAsia"/>
        </w:rPr>
        <w:t>韩家园水库运行管护部分工程量</w:t>
      </w:r>
    </w:p>
    <w:tbl>
      <w:tblPr>
        <w:tblStyle w:val="15"/>
        <w:tblW w:w="8296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1"/>
        <w:gridCol w:w="5155"/>
        <w:gridCol w:w="1180"/>
        <w:gridCol w:w="118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adjustRightInd w:val="0"/>
              <w:snapToGrid w:val="0"/>
            </w:pPr>
          </w:p>
        </w:tc>
        <w:tc>
          <w:tcPr>
            <w:tcW w:w="51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adjustRightInd w:val="0"/>
              <w:snapToGrid w:val="0"/>
            </w:pPr>
            <w:r>
              <w:rPr>
                <w:rFonts w:hint="eastAsia"/>
              </w:rPr>
              <w:t>管护部分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adjustRightInd w:val="0"/>
              <w:snapToGrid w:val="0"/>
            </w:pPr>
            <w:r>
              <w:rPr>
                <w:rFonts w:hint="eastAsia"/>
              </w:rPr>
              <w:t>单位</w:t>
            </w:r>
          </w:p>
        </w:tc>
        <w:tc>
          <w:tcPr>
            <w:tcW w:w="11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adjustRightInd w:val="0"/>
              <w:snapToGrid w:val="0"/>
            </w:pPr>
            <w:r>
              <w:rPr>
                <w:rFonts w:hint="eastAsia"/>
              </w:rPr>
              <w:t>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adjustRightInd w:val="0"/>
              <w:snapToGrid w:val="0"/>
            </w:pPr>
            <w:r>
              <w:rPr>
                <w:rFonts w:hint="eastAsia"/>
              </w:rPr>
              <w:t>一</w:t>
            </w:r>
          </w:p>
        </w:tc>
        <w:tc>
          <w:tcPr>
            <w:tcW w:w="5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adjustRightInd w:val="0"/>
              <w:snapToGrid w:val="0"/>
            </w:pPr>
            <w:r>
              <w:rPr>
                <w:rFonts w:hint="eastAsia"/>
              </w:rPr>
              <w:t>工程管护（管护、垃圾等）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adjustRightInd w:val="0"/>
              <w:snapToGrid w:val="0"/>
            </w:pP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adjustRightInd w:val="0"/>
              <w:snapToGrid w:val="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adjustRightInd w:val="0"/>
              <w:snapToGrid w:val="0"/>
            </w:pPr>
            <w:r>
              <w:rPr>
                <w:rFonts w:hint="eastAsia"/>
              </w:rPr>
              <w:t>1</w:t>
            </w:r>
          </w:p>
        </w:tc>
        <w:tc>
          <w:tcPr>
            <w:tcW w:w="51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adjustRightInd w:val="0"/>
              <w:snapToGrid w:val="0"/>
            </w:pPr>
            <w:r>
              <w:rPr>
                <w:rFonts w:hint="eastAsia"/>
              </w:rPr>
              <w:t>硬化基层管护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adjustRightInd w:val="0"/>
              <w:snapToGrid w:val="0"/>
            </w:pPr>
            <w:r>
              <w:rPr>
                <w:rFonts w:hint="eastAsia"/>
              </w:rPr>
              <w:t>次</w:t>
            </w:r>
          </w:p>
        </w:tc>
        <w:tc>
          <w:tcPr>
            <w:tcW w:w="11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adjustRightInd w:val="0"/>
              <w:snapToGrid w:val="0"/>
            </w:pPr>
            <w:r>
              <w:rPr>
                <w:rFonts w:hint="eastAsia"/>
              </w:rPr>
              <w:t>5</w:t>
            </w:r>
          </w:p>
        </w:tc>
      </w:tr>
    </w:tbl>
    <w:p>
      <w:pPr>
        <w:pStyle w:val="3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3"/>
      </w:pPr>
      <w:r>
        <w:rPr>
          <w:rFonts w:hint="eastAsia"/>
        </w:rPr>
        <w:t>行唐县</w:t>
      </w:r>
    </w:p>
    <w:p>
      <w:pPr>
        <w:pStyle w:val="19"/>
      </w:pPr>
      <w:r>
        <w:rPr>
          <w:rFonts w:hint="eastAsia"/>
        </w:rPr>
        <w:t>行唐县水库运行管护部分工程量</w:t>
      </w:r>
    </w:p>
    <w:tbl>
      <w:tblPr>
        <w:tblStyle w:val="15"/>
        <w:tblW w:w="829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1"/>
        <w:gridCol w:w="4827"/>
        <w:gridCol w:w="1267"/>
        <w:gridCol w:w="14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序号</w:t>
            </w: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管护部分</w:t>
            </w:r>
          </w:p>
        </w:tc>
        <w:tc>
          <w:tcPr>
            <w:tcW w:w="1267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单位</w:t>
            </w:r>
          </w:p>
        </w:tc>
        <w:tc>
          <w:tcPr>
            <w:tcW w:w="14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一</w:t>
            </w: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巡查</w:t>
            </w:r>
          </w:p>
        </w:tc>
        <w:tc>
          <w:tcPr>
            <w:tcW w:w="1267" w:type="dxa"/>
            <w:vAlign w:val="center"/>
          </w:tcPr>
          <w:p>
            <w:pPr>
              <w:pStyle w:val="20"/>
            </w:pPr>
          </w:p>
        </w:tc>
        <w:tc>
          <w:tcPr>
            <w:tcW w:w="1461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小（1）型水库</w:t>
            </w:r>
          </w:p>
        </w:tc>
        <w:tc>
          <w:tcPr>
            <w:tcW w:w="1267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4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  <w:color w:val="000000"/>
                <w:szCs w:val="21"/>
              </w:rPr>
              <w:t>2</w:t>
            </w: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小（2）型水库</w:t>
            </w:r>
          </w:p>
        </w:tc>
        <w:tc>
          <w:tcPr>
            <w:tcW w:w="1267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4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二</w:t>
            </w: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安全监测</w:t>
            </w:r>
          </w:p>
        </w:tc>
        <w:tc>
          <w:tcPr>
            <w:tcW w:w="1267" w:type="dxa"/>
            <w:vAlign w:val="center"/>
          </w:tcPr>
          <w:p>
            <w:pPr>
              <w:pStyle w:val="20"/>
            </w:pPr>
          </w:p>
        </w:tc>
        <w:tc>
          <w:tcPr>
            <w:tcW w:w="1461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雨水情固定资产</w:t>
            </w:r>
          </w:p>
        </w:tc>
        <w:tc>
          <w:tcPr>
            <w:tcW w:w="1267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4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29000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  <w:color w:val="000000"/>
                <w:szCs w:val="21"/>
              </w:rPr>
              <w:t>2</w:t>
            </w: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视频监控</w:t>
            </w:r>
          </w:p>
        </w:tc>
        <w:tc>
          <w:tcPr>
            <w:tcW w:w="1267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4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669600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  <w:color w:val="000000"/>
                <w:szCs w:val="21"/>
              </w:rPr>
              <w:t>3</w:t>
            </w: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位移监测（4次/年）</w:t>
            </w:r>
          </w:p>
        </w:tc>
        <w:tc>
          <w:tcPr>
            <w:tcW w:w="1267" w:type="dxa"/>
            <w:vAlign w:val="center"/>
          </w:tcPr>
          <w:p>
            <w:pPr>
              <w:pStyle w:val="20"/>
            </w:pPr>
          </w:p>
        </w:tc>
        <w:tc>
          <w:tcPr>
            <w:tcW w:w="1461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（1）</w:t>
            </w: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人工监测</w:t>
            </w:r>
          </w:p>
        </w:tc>
        <w:tc>
          <w:tcPr>
            <w:tcW w:w="1267" w:type="dxa"/>
            <w:vAlign w:val="bottom"/>
          </w:tcPr>
          <w:p>
            <w:pPr>
              <w:pStyle w:val="20"/>
            </w:pPr>
          </w:p>
        </w:tc>
        <w:tc>
          <w:tcPr>
            <w:tcW w:w="1461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垂直位移(</w:t>
            </w:r>
            <w:r>
              <w:rPr>
                <w:rFonts w:hint="eastAsia"/>
                <w:color w:val="000000"/>
                <w:szCs w:val="21"/>
              </w:rPr>
              <w:t>水准</w:t>
            </w:r>
            <w:r>
              <w:rPr>
                <w:color w:val="000000"/>
                <w:szCs w:val="21"/>
              </w:rPr>
              <w:t>)</w:t>
            </w:r>
          </w:p>
        </w:tc>
        <w:tc>
          <w:tcPr>
            <w:tcW w:w="1267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4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38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（2）</w:t>
            </w: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自动化观测</w:t>
            </w:r>
          </w:p>
        </w:tc>
        <w:tc>
          <w:tcPr>
            <w:tcW w:w="1267" w:type="dxa"/>
            <w:vAlign w:val="center"/>
          </w:tcPr>
          <w:p>
            <w:pPr>
              <w:pStyle w:val="20"/>
              <w:rPr>
                <w:color w:val="000000"/>
                <w:szCs w:val="21"/>
              </w:rPr>
            </w:pPr>
          </w:p>
        </w:tc>
        <w:tc>
          <w:tcPr>
            <w:tcW w:w="1461" w:type="dxa"/>
            <w:vAlign w:val="center"/>
          </w:tcPr>
          <w:p>
            <w:pPr>
              <w:pStyle w:val="20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GNSS或标靶</w:t>
            </w:r>
          </w:p>
        </w:tc>
        <w:tc>
          <w:tcPr>
            <w:tcW w:w="1267" w:type="dxa"/>
            <w:vAlign w:val="bottom"/>
          </w:tcPr>
          <w:p>
            <w:pPr>
              <w:pStyle w:val="20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点</w:t>
            </w:r>
          </w:p>
        </w:tc>
        <w:tc>
          <w:tcPr>
            <w:tcW w:w="1461" w:type="dxa"/>
            <w:vAlign w:val="center"/>
          </w:tcPr>
          <w:p>
            <w:pPr>
              <w:pStyle w:val="20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t>4</w:t>
            </w: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渗流压力监测（52次/年）</w:t>
            </w:r>
          </w:p>
        </w:tc>
        <w:tc>
          <w:tcPr>
            <w:tcW w:w="1267" w:type="dxa"/>
            <w:vAlign w:val="center"/>
          </w:tcPr>
          <w:p>
            <w:pPr>
              <w:pStyle w:val="20"/>
            </w:pPr>
          </w:p>
        </w:tc>
        <w:tc>
          <w:tcPr>
            <w:tcW w:w="1461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人工观测</w:t>
            </w:r>
          </w:p>
        </w:tc>
        <w:tc>
          <w:tcPr>
            <w:tcW w:w="1267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4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自动化观测</w:t>
            </w:r>
          </w:p>
        </w:tc>
        <w:tc>
          <w:tcPr>
            <w:tcW w:w="1267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4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三</w:t>
            </w: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工程管护（锄草、管护、垃圾等）</w:t>
            </w:r>
          </w:p>
        </w:tc>
        <w:tc>
          <w:tcPr>
            <w:tcW w:w="1267" w:type="dxa"/>
            <w:vAlign w:val="center"/>
          </w:tcPr>
          <w:p>
            <w:pPr>
              <w:pStyle w:val="20"/>
            </w:pPr>
          </w:p>
        </w:tc>
        <w:tc>
          <w:tcPr>
            <w:tcW w:w="1461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</w:t>
            </w: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硬化基层管护</w:t>
            </w:r>
          </w:p>
        </w:tc>
        <w:tc>
          <w:tcPr>
            <w:tcW w:w="1267" w:type="dxa"/>
            <w:vAlign w:val="center"/>
          </w:tcPr>
          <w:p>
            <w:pPr>
              <w:pStyle w:val="20"/>
            </w:pPr>
          </w:p>
        </w:tc>
        <w:tc>
          <w:tcPr>
            <w:tcW w:w="1461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上游坝坡管护</w:t>
            </w:r>
          </w:p>
        </w:tc>
        <w:tc>
          <w:tcPr>
            <w:tcW w:w="1267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80171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267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63094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坝顶管护</w:t>
            </w:r>
          </w:p>
        </w:tc>
        <w:tc>
          <w:tcPr>
            <w:tcW w:w="1267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7584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267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8135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</w:t>
            </w: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土质基层管护</w:t>
            </w:r>
          </w:p>
        </w:tc>
        <w:tc>
          <w:tcPr>
            <w:tcW w:w="1267" w:type="dxa"/>
            <w:vAlign w:val="center"/>
          </w:tcPr>
          <w:p>
            <w:pPr>
              <w:pStyle w:val="20"/>
            </w:pPr>
          </w:p>
        </w:tc>
        <w:tc>
          <w:tcPr>
            <w:tcW w:w="1461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267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15725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267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5245.2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四</w:t>
            </w: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档案管理</w:t>
            </w:r>
          </w:p>
        </w:tc>
        <w:tc>
          <w:tcPr>
            <w:tcW w:w="1267" w:type="dxa"/>
            <w:vAlign w:val="center"/>
          </w:tcPr>
          <w:p>
            <w:pPr>
              <w:pStyle w:val="20"/>
            </w:pPr>
          </w:p>
        </w:tc>
        <w:tc>
          <w:tcPr>
            <w:tcW w:w="1461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482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小型水库</w:t>
            </w:r>
          </w:p>
        </w:tc>
        <w:tc>
          <w:tcPr>
            <w:tcW w:w="1267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座</w:t>
            </w:r>
          </w:p>
        </w:tc>
        <w:tc>
          <w:tcPr>
            <w:tcW w:w="14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14</w:t>
            </w:r>
          </w:p>
        </w:tc>
      </w:tr>
    </w:tbl>
    <w:p>
      <w:pPr>
        <w:pStyle w:val="3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3"/>
      </w:pPr>
      <w:r>
        <w:rPr>
          <w:rFonts w:hint="eastAsia"/>
        </w:rPr>
        <w:t>井陉县</w:t>
      </w:r>
    </w:p>
    <w:p>
      <w:pPr>
        <w:pStyle w:val="19"/>
      </w:pPr>
      <w:r>
        <w:rPr>
          <w:rFonts w:hint="eastAsia"/>
        </w:rPr>
        <w:t>井陉县水库运行管护部分工程量</w:t>
      </w:r>
    </w:p>
    <w:tbl>
      <w:tblPr>
        <w:tblStyle w:val="15"/>
        <w:tblW w:w="829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6"/>
        <w:gridCol w:w="4845"/>
        <w:gridCol w:w="1221"/>
        <w:gridCol w:w="14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  <w:r>
              <w:rPr>
                <w:rFonts w:hint="eastAsia"/>
                <w:color w:val="000000"/>
                <w:szCs w:val="21"/>
              </w:rPr>
              <w:t>序号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管护部分</w:t>
            </w:r>
          </w:p>
        </w:tc>
        <w:tc>
          <w:tcPr>
            <w:tcW w:w="1221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单位</w:t>
            </w:r>
          </w:p>
        </w:tc>
        <w:tc>
          <w:tcPr>
            <w:tcW w:w="1444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一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巡查</w:t>
            </w:r>
          </w:p>
        </w:tc>
        <w:tc>
          <w:tcPr>
            <w:tcW w:w="1221" w:type="dxa"/>
            <w:vAlign w:val="bottom"/>
          </w:tcPr>
          <w:p>
            <w:pPr>
              <w:pStyle w:val="20"/>
            </w:pPr>
          </w:p>
        </w:tc>
        <w:tc>
          <w:tcPr>
            <w:tcW w:w="1444" w:type="dxa"/>
            <w:vAlign w:val="bottom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1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小（1）型水库</w:t>
            </w:r>
          </w:p>
        </w:tc>
        <w:tc>
          <w:tcPr>
            <w:tcW w:w="122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44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2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小（2）型水库</w:t>
            </w:r>
          </w:p>
        </w:tc>
        <w:tc>
          <w:tcPr>
            <w:tcW w:w="122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44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二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安全监测</w:t>
            </w:r>
          </w:p>
        </w:tc>
        <w:tc>
          <w:tcPr>
            <w:tcW w:w="1221" w:type="dxa"/>
            <w:vAlign w:val="center"/>
          </w:tcPr>
          <w:p>
            <w:pPr>
              <w:pStyle w:val="20"/>
            </w:pPr>
          </w:p>
        </w:tc>
        <w:tc>
          <w:tcPr>
            <w:tcW w:w="144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1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位移监测（4次/年）</w:t>
            </w:r>
          </w:p>
        </w:tc>
        <w:tc>
          <w:tcPr>
            <w:tcW w:w="1221" w:type="dxa"/>
            <w:vAlign w:val="bottom"/>
          </w:tcPr>
          <w:p>
            <w:pPr>
              <w:pStyle w:val="20"/>
            </w:pPr>
          </w:p>
        </w:tc>
        <w:tc>
          <w:tcPr>
            <w:tcW w:w="1444" w:type="dxa"/>
            <w:vAlign w:val="bottom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（1）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人工监测</w:t>
            </w:r>
          </w:p>
        </w:tc>
        <w:tc>
          <w:tcPr>
            <w:tcW w:w="1221" w:type="dxa"/>
            <w:vAlign w:val="center"/>
          </w:tcPr>
          <w:p>
            <w:pPr>
              <w:pStyle w:val="20"/>
            </w:pPr>
          </w:p>
        </w:tc>
        <w:tc>
          <w:tcPr>
            <w:tcW w:w="144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水平位移(经纬)</w:t>
            </w:r>
          </w:p>
        </w:tc>
        <w:tc>
          <w:tcPr>
            <w:tcW w:w="1221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44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42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垂直位移(水准)</w:t>
            </w:r>
          </w:p>
        </w:tc>
        <w:tc>
          <w:tcPr>
            <w:tcW w:w="122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44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42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  <w:r>
              <w:rPr>
                <w:rFonts w:hint="eastAsia"/>
                <w:color w:val="000000"/>
                <w:szCs w:val="21"/>
              </w:rPr>
              <w:t>（2）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自动化观测</w:t>
            </w:r>
          </w:p>
        </w:tc>
        <w:tc>
          <w:tcPr>
            <w:tcW w:w="1221" w:type="dxa"/>
            <w:vAlign w:val="center"/>
          </w:tcPr>
          <w:p>
            <w:pPr>
              <w:pStyle w:val="20"/>
            </w:pPr>
          </w:p>
        </w:tc>
        <w:tc>
          <w:tcPr>
            <w:tcW w:w="144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GNSS或标靶</w:t>
            </w:r>
          </w:p>
        </w:tc>
        <w:tc>
          <w:tcPr>
            <w:tcW w:w="1221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44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  <w:r>
              <w:rPr>
                <w:rFonts w:hint="eastAsia"/>
                <w:color w:val="000000"/>
                <w:szCs w:val="21"/>
              </w:rPr>
              <w:t>2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渗流压力监测（52次/年）</w:t>
            </w:r>
          </w:p>
        </w:tc>
        <w:tc>
          <w:tcPr>
            <w:tcW w:w="1221" w:type="dxa"/>
            <w:vAlign w:val="center"/>
          </w:tcPr>
          <w:p>
            <w:pPr>
              <w:pStyle w:val="20"/>
            </w:pPr>
          </w:p>
        </w:tc>
        <w:tc>
          <w:tcPr>
            <w:tcW w:w="144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自动化观测</w:t>
            </w:r>
          </w:p>
        </w:tc>
        <w:tc>
          <w:tcPr>
            <w:tcW w:w="1221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44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37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三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闸门启闭机维养</w:t>
            </w:r>
          </w:p>
        </w:tc>
        <w:tc>
          <w:tcPr>
            <w:tcW w:w="122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元</w:t>
            </w:r>
            <w:r>
              <w:rPr>
                <w:rFonts w:eastAsia="微软雅黑"/>
                <w:color w:val="000000"/>
                <w:szCs w:val="21"/>
              </w:rPr>
              <w:t>▪</w:t>
            </w:r>
            <w:r>
              <w:rPr>
                <w:color w:val="000000"/>
                <w:szCs w:val="21"/>
              </w:rPr>
              <w:t>套</w:t>
            </w:r>
          </w:p>
        </w:tc>
        <w:tc>
          <w:tcPr>
            <w:tcW w:w="144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四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工程管护（锄草、管护、垃圾等）</w:t>
            </w:r>
          </w:p>
        </w:tc>
        <w:tc>
          <w:tcPr>
            <w:tcW w:w="1221" w:type="dxa"/>
            <w:vAlign w:val="center"/>
          </w:tcPr>
          <w:p>
            <w:pPr>
              <w:pStyle w:val="20"/>
            </w:pPr>
          </w:p>
        </w:tc>
        <w:tc>
          <w:tcPr>
            <w:tcW w:w="144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硬化基层管护</w:t>
            </w:r>
          </w:p>
        </w:tc>
        <w:tc>
          <w:tcPr>
            <w:tcW w:w="1221" w:type="dxa"/>
            <w:vAlign w:val="center"/>
          </w:tcPr>
          <w:p>
            <w:pPr>
              <w:pStyle w:val="20"/>
            </w:pPr>
          </w:p>
        </w:tc>
        <w:tc>
          <w:tcPr>
            <w:tcW w:w="144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上游坝坡管护</w:t>
            </w:r>
          </w:p>
        </w:tc>
        <w:tc>
          <w:tcPr>
            <w:tcW w:w="122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4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96850.8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22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4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21701.88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坝顶管护</w:t>
            </w:r>
          </w:p>
        </w:tc>
        <w:tc>
          <w:tcPr>
            <w:tcW w:w="122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4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11773.8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22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4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12061.47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土质基层管护</w:t>
            </w:r>
          </w:p>
        </w:tc>
        <w:tc>
          <w:tcPr>
            <w:tcW w:w="1221" w:type="dxa"/>
            <w:vAlign w:val="center"/>
          </w:tcPr>
          <w:p>
            <w:pPr>
              <w:pStyle w:val="20"/>
            </w:pPr>
          </w:p>
        </w:tc>
        <w:tc>
          <w:tcPr>
            <w:tcW w:w="144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22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4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64692.9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五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档案管理</w:t>
            </w:r>
          </w:p>
        </w:tc>
        <w:tc>
          <w:tcPr>
            <w:tcW w:w="1221" w:type="dxa"/>
            <w:vAlign w:val="center"/>
          </w:tcPr>
          <w:p>
            <w:pPr>
              <w:pStyle w:val="20"/>
            </w:pPr>
          </w:p>
        </w:tc>
        <w:tc>
          <w:tcPr>
            <w:tcW w:w="144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86" w:type="dxa"/>
            <w:vAlign w:val="bottom"/>
          </w:tcPr>
          <w:p>
            <w:pPr>
              <w:pStyle w:val="20"/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小型水库</w:t>
            </w:r>
          </w:p>
        </w:tc>
        <w:tc>
          <w:tcPr>
            <w:tcW w:w="122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座</w:t>
            </w:r>
          </w:p>
        </w:tc>
        <w:tc>
          <w:tcPr>
            <w:tcW w:w="144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15</w:t>
            </w:r>
          </w:p>
        </w:tc>
      </w:tr>
    </w:tbl>
    <w:p>
      <w:pPr>
        <w:pStyle w:val="19"/>
        <w:numPr>
          <w:ilvl w:val="0"/>
          <w:numId w:val="0"/>
        </w:numPr>
        <w:jc w:val="both"/>
      </w:pPr>
    </w:p>
    <w:p>
      <w:pPr>
        <w:pStyle w:val="19"/>
        <w:numPr>
          <w:ilvl w:val="0"/>
          <w:numId w:val="0"/>
        </w:numPr>
        <w:jc w:val="both"/>
      </w:pPr>
    </w:p>
    <w:p>
      <w:pPr>
        <w:pStyle w:val="19"/>
        <w:numPr>
          <w:ilvl w:val="0"/>
          <w:numId w:val="0"/>
        </w:numPr>
        <w:jc w:val="both"/>
      </w:pPr>
    </w:p>
    <w:p>
      <w:pPr>
        <w:pStyle w:val="3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3"/>
      </w:pPr>
      <w:r>
        <w:rPr>
          <w:rFonts w:hint="eastAsia"/>
        </w:rPr>
        <w:t>灵寿县</w:t>
      </w:r>
    </w:p>
    <w:p>
      <w:pPr>
        <w:pStyle w:val="19"/>
      </w:pPr>
      <w:r>
        <w:rPr>
          <w:rFonts w:hint="eastAsia"/>
        </w:rPr>
        <w:t>灵寿县水库运行管护部分工程量</w:t>
      </w:r>
    </w:p>
    <w:tbl>
      <w:tblPr>
        <w:tblStyle w:val="15"/>
        <w:tblW w:w="829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1"/>
        <w:gridCol w:w="4802"/>
        <w:gridCol w:w="1419"/>
        <w:gridCol w:w="13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  <w:color w:val="000000"/>
                <w:szCs w:val="21"/>
              </w:rPr>
              <w:t>序号</w:t>
            </w: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管护部分</w:t>
            </w:r>
          </w:p>
        </w:tc>
        <w:tc>
          <w:tcPr>
            <w:tcW w:w="1419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单位</w:t>
            </w:r>
          </w:p>
        </w:tc>
        <w:tc>
          <w:tcPr>
            <w:tcW w:w="133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一</w:t>
            </w: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巡查</w:t>
            </w:r>
          </w:p>
        </w:tc>
        <w:tc>
          <w:tcPr>
            <w:tcW w:w="1419" w:type="dxa"/>
            <w:vAlign w:val="center"/>
          </w:tcPr>
          <w:p>
            <w:pPr>
              <w:pStyle w:val="20"/>
            </w:pPr>
          </w:p>
        </w:tc>
        <w:tc>
          <w:tcPr>
            <w:tcW w:w="133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1</w:t>
            </w: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小（1）型水库</w:t>
            </w:r>
          </w:p>
        </w:tc>
        <w:tc>
          <w:tcPr>
            <w:tcW w:w="1419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33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2</w:t>
            </w: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小（2）型水库</w:t>
            </w:r>
          </w:p>
        </w:tc>
        <w:tc>
          <w:tcPr>
            <w:tcW w:w="1419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33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二</w:t>
            </w: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安全监测</w:t>
            </w:r>
          </w:p>
        </w:tc>
        <w:tc>
          <w:tcPr>
            <w:tcW w:w="1419" w:type="dxa"/>
            <w:vAlign w:val="center"/>
          </w:tcPr>
          <w:p>
            <w:pPr>
              <w:pStyle w:val="20"/>
            </w:pPr>
          </w:p>
        </w:tc>
        <w:tc>
          <w:tcPr>
            <w:tcW w:w="133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雨水情固定资产</w:t>
            </w:r>
          </w:p>
        </w:tc>
        <w:tc>
          <w:tcPr>
            <w:tcW w:w="1419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33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600000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  <w:color w:val="000000"/>
                <w:szCs w:val="21"/>
              </w:rPr>
              <w:t>2</w:t>
            </w: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视频监控</w:t>
            </w:r>
          </w:p>
        </w:tc>
        <w:tc>
          <w:tcPr>
            <w:tcW w:w="1419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33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128000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  <w:color w:val="000000"/>
                <w:szCs w:val="21"/>
              </w:rPr>
              <w:t>3</w:t>
            </w: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位移监测（4次/年）</w:t>
            </w:r>
          </w:p>
        </w:tc>
        <w:tc>
          <w:tcPr>
            <w:tcW w:w="1419" w:type="dxa"/>
            <w:vAlign w:val="bottom"/>
          </w:tcPr>
          <w:p>
            <w:pPr>
              <w:pStyle w:val="20"/>
            </w:pPr>
          </w:p>
        </w:tc>
        <w:tc>
          <w:tcPr>
            <w:tcW w:w="1334" w:type="dxa"/>
            <w:vAlign w:val="bottom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  <w:color w:val="000000"/>
                <w:szCs w:val="21"/>
              </w:rPr>
              <w:t>（1）</w:t>
            </w: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人工监测</w:t>
            </w:r>
          </w:p>
        </w:tc>
        <w:tc>
          <w:tcPr>
            <w:tcW w:w="1419" w:type="dxa"/>
            <w:vAlign w:val="center"/>
          </w:tcPr>
          <w:p>
            <w:pPr>
              <w:pStyle w:val="20"/>
            </w:pPr>
          </w:p>
        </w:tc>
        <w:tc>
          <w:tcPr>
            <w:tcW w:w="133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水平位移(经纬)</w:t>
            </w:r>
          </w:p>
        </w:tc>
        <w:tc>
          <w:tcPr>
            <w:tcW w:w="1419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33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垂直位移(水准)</w:t>
            </w:r>
          </w:p>
        </w:tc>
        <w:tc>
          <w:tcPr>
            <w:tcW w:w="1419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33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40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  <w:color w:val="000000"/>
                <w:szCs w:val="21"/>
              </w:rPr>
              <w:t>4</w:t>
            </w: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渗流压力监测（52次/年）</w:t>
            </w:r>
          </w:p>
        </w:tc>
        <w:tc>
          <w:tcPr>
            <w:tcW w:w="1419" w:type="dxa"/>
            <w:vAlign w:val="center"/>
          </w:tcPr>
          <w:p>
            <w:pPr>
              <w:pStyle w:val="20"/>
            </w:pPr>
          </w:p>
        </w:tc>
        <w:tc>
          <w:tcPr>
            <w:tcW w:w="133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自动化观测</w:t>
            </w:r>
          </w:p>
        </w:tc>
        <w:tc>
          <w:tcPr>
            <w:tcW w:w="1419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33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63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三</w:t>
            </w: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工程管护（锄草、管护、垃圾等）</w:t>
            </w:r>
          </w:p>
        </w:tc>
        <w:tc>
          <w:tcPr>
            <w:tcW w:w="1419" w:type="dxa"/>
            <w:vAlign w:val="center"/>
          </w:tcPr>
          <w:p>
            <w:pPr>
              <w:pStyle w:val="20"/>
            </w:pPr>
          </w:p>
        </w:tc>
        <w:tc>
          <w:tcPr>
            <w:tcW w:w="133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</w:t>
            </w: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硬化基层管护</w:t>
            </w:r>
          </w:p>
        </w:tc>
        <w:tc>
          <w:tcPr>
            <w:tcW w:w="1419" w:type="dxa"/>
            <w:vAlign w:val="center"/>
          </w:tcPr>
          <w:p>
            <w:pPr>
              <w:pStyle w:val="20"/>
            </w:pPr>
          </w:p>
        </w:tc>
        <w:tc>
          <w:tcPr>
            <w:tcW w:w="133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上游坝坡管护</w:t>
            </w:r>
          </w:p>
        </w:tc>
        <w:tc>
          <w:tcPr>
            <w:tcW w:w="1419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3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98206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419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3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57284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坝顶管护</w:t>
            </w:r>
          </w:p>
        </w:tc>
        <w:tc>
          <w:tcPr>
            <w:tcW w:w="1419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3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25507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419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3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4808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</w:t>
            </w: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土质基层管护</w:t>
            </w:r>
          </w:p>
        </w:tc>
        <w:tc>
          <w:tcPr>
            <w:tcW w:w="1419" w:type="dxa"/>
            <w:vAlign w:val="center"/>
          </w:tcPr>
          <w:p>
            <w:pPr>
              <w:pStyle w:val="20"/>
            </w:pPr>
          </w:p>
        </w:tc>
        <w:tc>
          <w:tcPr>
            <w:tcW w:w="133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419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3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57284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419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3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26291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四</w:t>
            </w: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档案管理</w:t>
            </w:r>
          </w:p>
        </w:tc>
        <w:tc>
          <w:tcPr>
            <w:tcW w:w="1419" w:type="dxa"/>
            <w:vAlign w:val="center"/>
          </w:tcPr>
          <w:p>
            <w:pPr>
              <w:pStyle w:val="20"/>
            </w:pPr>
          </w:p>
        </w:tc>
        <w:tc>
          <w:tcPr>
            <w:tcW w:w="133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4802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小型水库</w:t>
            </w:r>
          </w:p>
        </w:tc>
        <w:tc>
          <w:tcPr>
            <w:tcW w:w="1419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座</w:t>
            </w:r>
          </w:p>
        </w:tc>
        <w:tc>
          <w:tcPr>
            <w:tcW w:w="1334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25</w:t>
            </w:r>
          </w:p>
        </w:tc>
      </w:tr>
    </w:tbl>
    <w:p>
      <w:pPr>
        <w:pStyle w:val="3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3"/>
      </w:pPr>
      <w:r>
        <w:rPr>
          <w:rFonts w:hint="eastAsia"/>
        </w:rPr>
        <w:t>鹿泉区</w:t>
      </w:r>
    </w:p>
    <w:p>
      <w:pPr>
        <w:pStyle w:val="19"/>
      </w:pPr>
      <w:r>
        <w:rPr>
          <w:rFonts w:hint="eastAsia"/>
        </w:rPr>
        <w:t>鹿泉区水库运行管护部分工程量</w:t>
      </w:r>
    </w:p>
    <w:tbl>
      <w:tblPr>
        <w:tblStyle w:val="15"/>
        <w:tblW w:w="829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3"/>
        <w:gridCol w:w="4847"/>
        <w:gridCol w:w="1405"/>
        <w:gridCol w:w="13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20"/>
            </w:pPr>
            <w:r>
              <w:rPr>
                <w:rFonts w:hint="eastAsia"/>
                <w:color w:val="000000"/>
                <w:szCs w:val="21"/>
              </w:rPr>
              <w:t>序号</w:t>
            </w:r>
          </w:p>
        </w:tc>
        <w:tc>
          <w:tcPr>
            <w:tcW w:w="484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管护部分</w:t>
            </w:r>
          </w:p>
        </w:tc>
        <w:tc>
          <w:tcPr>
            <w:tcW w:w="1405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单位</w:t>
            </w:r>
          </w:p>
        </w:tc>
        <w:tc>
          <w:tcPr>
            <w:tcW w:w="13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一</w:t>
            </w:r>
          </w:p>
        </w:tc>
        <w:tc>
          <w:tcPr>
            <w:tcW w:w="484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巡查</w:t>
            </w:r>
          </w:p>
        </w:tc>
        <w:tc>
          <w:tcPr>
            <w:tcW w:w="1405" w:type="dxa"/>
            <w:vAlign w:val="center"/>
          </w:tcPr>
          <w:p>
            <w:pPr>
              <w:pStyle w:val="20"/>
            </w:pPr>
          </w:p>
        </w:tc>
        <w:tc>
          <w:tcPr>
            <w:tcW w:w="1361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1</w:t>
            </w:r>
          </w:p>
        </w:tc>
        <w:tc>
          <w:tcPr>
            <w:tcW w:w="484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小（1）型水库</w:t>
            </w:r>
          </w:p>
        </w:tc>
        <w:tc>
          <w:tcPr>
            <w:tcW w:w="1405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3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2</w:t>
            </w:r>
          </w:p>
        </w:tc>
        <w:tc>
          <w:tcPr>
            <w:tcW w:w="484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小（2）型水库</w:t>
            </w:r>
          </w:p>
        </w:tc>
        <w:tc>
          <w:tcPr>
            <w:tcW w:w="1405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3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二</w:t>
            </w:r>
          </w:p>
        </w:tc>
        <w:tc>
          <w:tcPr>
            <w:tcW w:w="484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安全监测</w:t>
            </w:r>
          </w:p>
        </w:tc>
        <w:tc>
          <w:tcPr>
            <w:tcW w:w="1405" w:type="dxa"/>
            <w:vAlign w:val="center"/>
          </w:tcPr>
          <w:p>
            <w:pPr>
              <w:pStyle w:val="20"/>
            </w:pPr>
          </w:p>
        </w:tc>
        <w:tc>
          <w:tcPr>
            <w:tcW w:w="1361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1</w:t>
            </w:r>
          </w:p>
        </w:tc>
        <w:tc>
          <w:tcPr>
            <w:tcW w:w="484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雨水情固定资产</w:t>
            </w:r>
          </w:p>
        </w:tc>
        <w:tc>
          <w:tcPr>
            <w:tcW w:w="1405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3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165000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2</w:t>
            </w:r>
          </w:p>
        </w:tc>
        <w:tc>
          <w:tcPr>
            <w:tcW w:w="484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视频监控</w:t>
            </w:r>
          </w:p>
        </w:tc>
        <w:tc>
          <w:tcPr>
            <w:tcW w:w="1405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3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550000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83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3</w:t>
            </w:r>
          </w:p>
        </w:tc>
        <w:tc>
          <w:tcPr>
            <w:tcW w:w="484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位移监测</w:t>
            </w:r>
            <w:r>
              <w:rPr>
                <w:rFonts w:hint="eastAsia"/>
                <w:color w:val="000000"/>
                <w:szCs w:val="21"/>
              </w:rPr>
              <w:t>（4次/年）</w:t>
            </w:r>
          </w:p>
        </w:tc>
        <w:tc>
          <w:tcPr>
            <w:tcW w:w="1405" w:type="dxa"/>
            <w:vAlign w:val="center"/>
          </w:tcPr>
          <w:p>
            <w:pPr>
              <w:pStyle w:val="20"/>
            </w:pPr>
          </w:p>
        </w:tc>
        <w:tc>
          <w:tcPr>
            <w:tcW w:w="1361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20"/>
            </w:pPr>
          </w:p>
        </w:tc>
        <w:tc>
          <w:tcPr>
            <w:tcW w:w="484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GNSS或标靶</w:t>
            </w:r>
          </w:p>
        </w:tc>
        <w:tc>
          <w:tcPr>
            <w:tcW w:w="1405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3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83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4</w:t>
            </w:r>
          </w:p>
        </w:tc>
        <w:tc>
          <w:tcPr>
            <w:tcW w:w="484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渗流压力监测（52次/年）</w:t>
            </w:r>
          </w:p>
        </w:tc>
        <w:tc>
          <w:tcPr>
            <w:tcW w:w="1405" w:type="dxa"/>
            <w:vAlign w:val="bottom"/>
          </w:tcPr>
          <w:p>
            <w:pPr>
              <w:pStyle w:val="20"/>
            </w:pPr>
          </w:p>
        </w:tc>
        <w:tc>
          <w:tcPr>
            <w:tcW w:w="1361" w:type="dxa"/>
            <w:vAlign w:val="bottom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20"/>
            </w:pPr>
          </w:p>
        </w:tc>
        <w:tc>
          <w:tcPr>
            <w:tcW w:w="484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自动化观测</w:t>
            </w:r>
          </w:p>
        </w:tc>
        <w:tc>
          <w:tcPr>
            <w:tcW w:w="1405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3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52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三</w:t>
            </w:r>
          </w:p>
        </w:tc>
        <w:tc>
          <w:tcPr>
            <w:tcW w:w="484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闸门启闭机维养</w:t>
            </w:r>
          </w:p>
        </w:tc>
        <w:tc>
          <w:tcPr>
            <w:tcW w:w="1405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元</w:t>
            </w:r>
            <w:r>
              <w:rPr>
                <w:rFonts w:eastAsia="微软雅黑"/>
                <w:color w:val="000000"/>
                <w:szCs w:val="21"/>
              </w:rPr>
              <w:t>▪</w:t>
            </w:r>
            <w:r>
              <w:rPr>
                <w:color w:val="000000"/>
                <w:szCs w:val="21"/>
              </w:rPr>
              <w:t>套</w:t>
            </w:r>
          </w:p>
        </w:tc>
        <w:tc>
          <w:tcPr>
            <w:tcW w:w="13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83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四</w:t>
            </w:r>
          </w:p>
        </w:tc>
        <w:tc>
          <w:tcPr>
            <w:tcW w:w="484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工程管护（锄草、管护、垃圾等）</w:t>
            </w:r>
          </w:p>
        </w:tc>
        <w:tc>
          <w:tcPr>
            <w:tcW w:w="1405" w:type="dxa"/>
            <w:vAlign w:val="center"/>
          </w:tcPr>
          <w:p>
            <w:pPr>
              <w:pStyle w:val="20"/>
            </w:pPr>
          </w:p>
        </w:tc>
        <w:tc>
          <w:tcPr>
            <w:tcW w:w="1361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83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</w:t>
            </w:r>
          </w:p>
        </w:tc>
        <w:tc>
          <w:tcPr>
            <w:tcW w:w="484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硬化基层管护</w:t>
            </w:r>
          </w:p>
        </w:tc>
        <w:tc>
          <w:tcPr>
            <w:tcW w:w="1405" w:type="dxa"/>
            <w:vAlign w:val="center"/>
          </w:tcPr>
          <w:p>
            <w:pPr>
              <w:pStyle w:val="20"/>
            </w:pPr>
          </w:p>
        </w:tc>
        <w:tc>
          <w:tcPr>
            <w:tcW w:w="1361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20"/>
            </w:pPr>
          </w:p>
        </w:tc>
        <w:tc>
          <w:tcPr>
            <w:tcW w:w="484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上游坝坡管护</w:t>
            </w:r>
          </w:p>
        </w:tc>
        <w:tc>
          <w:tcPr>
            <w:tcW w:w="1405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67587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20"/>
            </w:pPr>
          </w:p>
        </w:tc>
        <w:tc>
          <w:tcPr>
            <w:tcW w:w="484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405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27339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20"/>
            </w:pPr>
          </w:p>
        </w:tc>
        <w:tc>
          <w:tcPr>
            <w:tcW w:w="484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坝顶管护</w:t>
            </w:r>
          </w:p>
        </w:tc>
        <w:tc>
          <w:tcPr>
            <w:tcW w:w="1405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25687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20"/>
            </w:pPr>
          </w:p>
        </w:tc>
        <w:tc>
          <w:tcPr>
            <w:tcW w:w="484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405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18639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</w:t>
            </w:r>
          </w:p>
        </w:tc>
        <w:tc>
          <w:tcPr>
            <w:tcW w:w="484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土质基层管护</w:t>
            </w:r>
          </w:p>
        </w:tc>
        <w:tc>
          <w:tcPr>
            <w:tcW w:w="1405" w:type="dxa"/>
            <w:vAlign w:val="center"/>
          </w:tcPr>
          <w:p>
            <w:pPr>
              <w:pStyle w:val="20"/>
            </w:pPr>
          </w:p>
        </w:tc>
        <w:tc>
          <w:tcPr>
            <w:tcW w:w="1361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20"/>
            </w:pPr>
          </w:p>
        </w:tc>
        <w:tc>
          <w:tcPr>
            <w:tcW w:w="484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405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806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五</w:t>
            </w:r>
          </w:p>
        </w:tc>
        <w:tc>
          <w:tcPr>
            <w:tcW w:w="484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档案管理</w:t>
            </w:r>
          </w:p>
        </w:tc>
        <w:tc>
          <w:tcPr>
            <w:tcW w:w="1405" w:type="dxa"/>
            <w:vAlign w:val="center"/>
          </w:tcPr>
          <w:p>
            <w:pPr>
              <w:pStyle w:val="20"/>
            </w:pPr>
          </w:p>
        </w:tc>
        <w:tc>
          <w:tcPr>
            <w:tcW w:w="1361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83" w:type="dxa"/>
            <w:vAlign w:val="bottom"/>
          </w:tcPr>
          <w:p>
            <w:pPr>
              <w:pStyle w:val="20"/>
            </w:pPr>
          </w:p>
        </w:tc>
        <w:tc>
          <w:tcPr>
            <w:tcW w:w="4847" w:type="dxa"/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小型水库</w:t>
            </w:r>
          </w:p>
        </w:tc>
        <w:tc>
          <w:tcPr>
            <w:tcW w:w="1405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座</w:t>
            </w:r>
          </w:p>
        </w:tc>
        <w:tc>
          <w:tcPr>
            <w:tcW w:w="1361" w:type="dxa"/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11</w:t>
            </w:r>
          </w:p>
        </w:tc>
      </w:tr>
    </w:tbl>
    <w:p>
      <w:pPr>
        <w:pStyle w:val="19"/>
        <w:numPr>
          <w:ilvl w:val="0"/>
          <w:numId w:val="0"/>
        </w:numPr>
      </w:pPr>
    </w:p>
    <w:p>
      <w:pPr>
        <w:pStyle w:val="3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3"/>
      </w:pPr>
      <w:r>
        <w:rPr>
          <w:rFonts w:hint="eastAsia"/>
        </w:rPr>
        <w:t>平山县</w:t>
      </w:r>
    </w:p>
    <w:p>
      <w:pPr>
        <w:pStyle w:val="19"/>
      </w:pPr>
      <w:r>
        <w:rPr>
          <w:rFonts w:hint="eastAsia"/>
        </w:rPr>
        <w:t>平山县水库运行管护部分工程量</w:t>
      </w:r>
    </w:p>
    <w:tbl>
      <w:tblPr>
        <w:tblStyle w:val="15"/>
        <w:tblW w:w="8296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5"/>
        <w:gridCol w:w="4797"/>
        <w:gridCol w:w="1014"/>
        <w:gridCol w:w="143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  <w:color w:val="000000"/>
                <w:szCs w:val="21"/>
              </w:rPr>
              <w:t>序号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管护部分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单位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一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巡查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1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小（1）型水库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2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小（2）型水库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52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二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安全监测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雨水情固定资产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3043100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视频监控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2327500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3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位移监测（4次/年）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（1）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人工监测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水平位移(经纬)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129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垂直位移(水准)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129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（2）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自动化观测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GNSS或标靶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4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渗流压力监测（52次/年）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自动化观测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101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三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闸门启闭机维养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元</w:t>
            </w:r>
            <w:r>
              <w:rPr>
                <w:rFonts w:eastAsia="微软雅黑"/>
                <w:color w:val="000000"/>
                <w:szCs w:val="21"/>
              </w:rPr>
              <w:t>▪</w:t>
            </w:r>
            <w:r>
              <w:rPr>
                <w:color w:val="000000"/>
                <w:szCs w:val="21"/>
              </w:rPr>
              <w:t>套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四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工程管护（锄草、管护、垃圾等）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硬化基层管护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上游坝坡管护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212237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94488.55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坝顶管护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24917.09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38382.52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土质基层管护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上游坝坡管护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21844.89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111951.2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8511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五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档案管理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4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小型水库</w:t>
            </w:r>
          </w:p>
        </w:tc>
        <w:tc>
          <w:tcPr>
            <w:tcW w:w="10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座</w:t>
            </w:r>
          </w:p>
        </w:tc>
        <w:tc>
          <w:tcPr>
            <w:tcW w:w="1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61</w:t>
            </w:r>
          </w:p>
        </w:tc>
      </w:tr>
    </w:tbl>
    <w:p>
      <w:pPr>
        <w:pStyle w:val="3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3"/>
      </w:pPr>
      <w:r>
        <w:rPr>
          <w:rFonts w:hint="eastAsia"/>
        </w:rPr>
        <w:t>元氏县</w:t>
      </w:r>
    </w:p>
    <w:p>
      <w:pPr>
        <w:pStyle w:val="19"/>
      </w:pPr>
      <w:r>
        <w:rPr>
          <w:rFonts w:hint="eastAsia"/>
        </w:rPr>
        <w:t>元氏县水库运行管护部分工程量</w:t>
      </w:r>
    </w:p>
    <w:tbl>
      <w:tblPr>
        <w:tblStyle w:val="15"/>
        <w:tblW w:w="8296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7"/>
        <w:gridCol w:w="4845"/>
        <w:gridCol w:w="1015"/>
        <w:gridCol w:w="1609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  <w:color w:val="000000"/>
                <w:szCs w:val="21"/>
              </w:rPr>
              <w:t>序号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管护部分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单位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一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巡查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1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小（1）型水库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4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2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小（2）型水库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28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二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安全监测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1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雨水情固定资产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812000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2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视频监控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1019616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3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渗流压力监测（52次/年）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（1）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人工观测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87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（2）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自动化观测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58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三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工程管护（锄草、管护、垃圾等）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硬化基层管护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上游坝坡管护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90619.2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5600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坝顶管护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16872.06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40953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2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土质基层管护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136949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18422.4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四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档案管理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4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color w:val="000000"/>
                <w:szCs w:val="21"/>
              </w:rPr>
              <w:t>小型水库</w:t>
            </w:r>
          </w:p>
        </w:tc>
        <w:tc>
          <w:tcPr>
            <w:tcW w:w="1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座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pStyle w:val="20"/>
            </w:pPr>
            <w:r>
              <w:rPr>
                <w:color w:val="000000"/>
                <w:szCs w:val="21"/>
              </w:rPr>
              <w:t>32</w:t>
            </w:r>
          </w:p>
        </w:tc>
      </w:tr>
    </w:tbl>
    <w:p>
      <w:pPr>
        <w:pStyle w:val="3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3"/>
      </w:pPr>
      <w:r>
        <w:rPr>
          <w:rFonts w:hint="eastAsia"/>
        </w:rPr>
        <w:t>赞皇县</w:t>
      </w:r>
    </w:p>
    <w:p>
      <w:pPr>
        <w:pStyle w:val="19"/>
      </w:pPr>
      <w:r>
        <w:rPr>
          <w:rFonts w:hint="eastAsia"/>
        </w:rPr>
        <w:t>赞皇县水库运行管护部分工程量</w:t>
      </w:r>
    </w:p>
    <w:tbl>
      <w:tblPr>
        <w:tblStyle w:val="15"/>
        <w:tblW w:w="829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7"/>
        <w:gridCol w:w="4845"/>
        <w:gridCol w:w="1015"/>
        <w:gridCol w:w="13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序号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管护部分</w:t>
            </w:r>
          </w:p>
        </w:tc>
        <w:tc>
          <w:tcPr>
            <w:tcW w:w="1015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单位</w:t>
            </w: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一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巡查</w:t>
            </w:r>
          </w:p>
        </w:tc>
        <w:tc>
          <w:tcPr>
            <w:tcW w:w="1015" w:type="dxa"/>
            <w:vAlign w:val="center"/>
          </w:tcPr>
          <w:p>
            <w:pPr>
              <w:pStyle w:val="20"/>
              <w:rPr>
                <w:szCs w:val="21"/>
              </w:rPr>
            </w:pP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1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小（1）型水库</w:t>
            </w:r>
          </w:p>
        </w:tc>
        <w:tc>
          <w:tcPr>
            <w:tcW w:w="1015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2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小（2）型水库</w:t>
            </w:r>
          </w:p>
        </w:tc>
        <w:tc>
          <w:tcPr>
            <w:tcW w:w="1015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座·年</w:t>
            </w: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53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二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安全监测</w:t>
            </w:r>
          </w:p>
        </w:tc>
        <w:tc>
          <w:tcPr>
            <w:tcW w:w="1015" w:type="dxa"/>
            <w:vAlign w:val="center"/>
          </w:tcPr>
          <w:p>
            <w:pPr>
              <w:pStyle w:val="20"/>
              <w:rPr>
                <w:szCs w:val="21"/>
              </w:rPr>
            </w:pP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1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雨水情固定资产</w:t>
            </w:r>
          </w:p>
        </w:tc>
        <w:tc>
          <w:tcPr>
            <w:tcW w:w="1015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2539900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2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视频监控</w:t>
            </w:r>
          </w:p>
        </w:tc>
        <w:tc>
          <w:tcPr>
            <w:tcW w:w="1015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元</w:t>
            </w: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4040800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3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位移监测（4次/年）</w:t>
            </w:r>
          </w:p>
        </w:tc>
        <w:tc>
          <w:tcPr>
            <w:tcW w:w="1015" w:type="dxa"/>
            <w:vAlign w:val="bottom"/>
          </w:tcPr>
          <w:p>
            <w:pPr>
              <w:pStyle w:val="20"/>
              <w:rPr>
                <w:szCs w:val="21"/>
              </w:rPr>
            </w:pPr>
          </w:p>
        </w:tc>
        <w:tc>
          <w:tcPr>
            <w:tcW w:w="1369" w:type="dxa"/>
            <w:vAlign w:val="bottom"/>
          </w:tcPr>
          <w:p>
            <w:pPr>
              <w:pStyle w:val="20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（1）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人工监测</w:t>
            </w:r>
          </w:p>
        </w:tc>
        <w:tc>
          <w:tcPr>
            <w:tcW w:w="1015" w:type="dxa"/>
            <w:vAlign w:val="center"/>
          </w:tcPr>
          <w:p>
            <w:pPr>
              <w:pStyle w:val="20"/>
              <w:rPr>
                <w:szCs w:val="21"/>
              </w:rPr>
            </w:pP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水平位移(经纬)</w:t>
            </w:r>
          </w:p>
        </w:tc>
        <w:tc>
          <w:tcPr>
            <w:tcW w:w="1015" w:type="dxa"/>
            <w:vAlign w:val="bottom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153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垂直位移(水准)</w:t>
            </w:r>
          </w:p>
        </w:tc>
        <w:tc>
          <w:tcPr>
            <w:tcW w:w="1015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153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（2）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自动化观测</w:t>
            </w:r>
          </w:p>
        </w:tc>
        <w:tc>
          <w:tcPr>
            <w:tcW w:w="1015" w:type="dxa"/>
            <w:vAlign w:val="center"/>
          </w:tcPr>
          <w:p>
            <w:pPr>
              <w:pStyle w:val="20"/>
              <w:rPr>
                <w:szCs w:val="21"/>
              </w:rPr>
            </w:pP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GNSS或标靶</w:t>
            </w:r>
          </w:p>
        </w:tc>
        <w:tc>
          <w:tcPr>
            <w:tcW w:w="1015" w:type="dxa"/>
            <w:vAlign w:val="bottom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4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渗流压力监测（52次/年）</w:t>
            </w:r>
          </w:p>
        </w:tc>
        <w:tc>
          <w:tcPr>
            <w:tcW w:w="1015" w:type="dxa"/>
            <w:vAlign w:val="center"/>
          </w:tcPr>
          <w:p>
            <w:pPr>
              <w:pStyle w:val="20"/>
              <w:rPr>
                <w:szCs w:val="21"/>
              </w:rPr>
            </w:pP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人工观测</w:t>
            </w:r>
          </w:p>
        </w:tc>
        <w:tc>
          <w:tcPr>
            <w:tcW w:w="1015" w:type="dxa"/>
            <w:vAlign w:val="bottom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112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自动化观测</w:t>
            </w:r>
          </w:p>
        </w:tc>
        <w:tc>
          <w:tcPr>
            <w:tcW w:w="1015" w:type="dxa"/>
            <w:vAlign w:val="bottom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点</w:t>
            </w: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83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三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工程管护（锄草、管护、垃圾等）</w:t>
            </w:r>
          </w:p>
        </w:tc>
        <w:tc>
          <w:tcPr>
            <w:tcW w:w="1015" w:type="dxa"/>
            <w:vAlign w:val="center"/>
          </w:tcPr>
          <w:p>
            <w:pPr>
              <w:pStyle w:val="20"/>
              <w:rPr>
                <w:szCs w:val="21"/>
              </w:rPr>
            </w:pP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1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硬化基层管护</w:t>
            </w:r>
          </w:p>
        </w:tc>
        <w:tc>
          <w:tcPr>
            <w:tcW w:w="1015" w:type="dxa"/>
            <w:vAlign w:val="center"/>
          </w:tcPr>
          <w:p>
            <w:pPr>
              <w:pStyle w:val="20"/>
              <w:rPr>
                <w:szCs w:val="21"/>
              </w:rPr>
            </w:pP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上游坝坡管护</w:t>
            </w:r>
          </w:p>
        </w:tc>
        <w:tc>
          <w:tcPr>
            <w:tcW w:w="1015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92999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015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12707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坝顶管护</w:t>
            </w:r>
          </w:p>
        </w:tc>
        <w:tc>
          <w:tcPr>
            <w:tcW w:w="1015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13694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015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21452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2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土质基层管护</w:t>
            </w:r>
          </w:p>
        </w:tc>
        <w:tc>
          <w:tcPr>
            <w:tcW w:w="1015" w:type="dxa"/>
            <w:vAlign w:val="center"/>
          </w:tcPr>
          <w:p>
            <w:pPr>
              <w:pStyle w:val="20"/>
              <w:rPr>
                <w:szCs w:val="21"/>
              </w:rPr>
            </w:pP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下游坝坡管护</w:t>
            </w:r>
          </w:p>
        </w:tc>
        <w:tc>
          <w:tcPr>
            <w:tcW w:w="1015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80161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溢洪道管护</w:t>
            </w:r>
          </w:p>
        </w:tc>
        <w:tc>
          <w:tcPr>
            <w:tcW w:w="1015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㎡</w:t>
            </w: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7853.4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四</w:t>
            </w: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档案管理</w:t>
            </w:r>
          </w:p>
        </w:tc>
        <w:tc>
          <w:tcPr>
            <w:tcW w:w="1015" w:type="dxa"/>
            <w:vAlign w:val="center"/>
          </w:tcPr>
          <w:p>
            <w:pPr>
              <w:pStyle w:val="20"/>
              <w:rPr>
                <w:szCs w:val="21"/>
              </w:rPr>
            </w:pP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067" w:type="dxa"/>
            <w:vAlign w:val="bottom"/>
          </w:tcPr>
          <w:p>
            <w:pPr>
              <w:pStyle w:val="20"/>
              <w:rPr>
                <w:szCs w:val="21"/>
              </w:rPr>
            </w:pPr>
          </w:p>
        </w:tc>
        <w:tc>
          <w:tcPr>
            <w:tcW w:w="4845" w:type="dxa"/>
            <w:vAlign w:val="bottom"/>
          </w:tcPr>
          <w:p>
            <w:pPr>
              <w:pStyle w:val="20"/>
              <w:jc w:val="left"/>
              <w:rPr>
                <w:szCs w:val="21"/>
              </w:rPr>
            </w:pPr>
            <w:r>
              <w:rPr>
                <w:color w:val="000000"/>
                <w:szCs w:val="21"/>
              </w:rPr>
              <w:t>小型水库</w:t>
            </w:r>
          </w:p>
        </w:tc>
        <w:tc>
          <w:tcPr>
            <w:tcW w:w="1015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座</w:t>
            </w:r>
          </w:p>
        </w:tc>
        <w:tc>
          <w:tcPr>
            <w:tcW w:w="1369" w:type="dxa"/>
            <w:vAlign w:val="center"/>
          </w:tcPr>
          <w:p>
            <w:pPr>
              <w:pStyle w:val="20"/>
              <w:rPr>
                <w:szCs w:val="21"/>
              </w:rPr>
            </w:pPr>
            <w:r>
              <w:rPr>
                <w:color w:val="000000"/>
                <w:szCs w:val="21"/>
              </w:rPr>
              <w:t>62</w:t>
            </w:r>
          </w:p>
        </w:tc>
      </w:tr>
    </w:tbl>
    <w:p>
      <w:pPr>
        <w:pStyle w:val="3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3"/>
      </w:pPr>
      <w:r>
        <w:rPr>
          <w:rFonts w:hint="eastAsia"/>
        </w:rPr>
        <w:t>高邑县</w:t>
      </w:r>
    </w:p>
    <w:p>
      <w:pPr>
        <w:pStyle w:val="19"/>
      </w:pPr>
      <w:r>
        <w:rPr>
          <w:rFonts w:hint="eastAsia"/>
        </w:rPr>
        <w:t>高邑县水库运行管护部分工程量</w:t>
      </w:r>
    </w:p>
    <w:tbl>
      <w:tblPr>
        <w:tblStyle w:val="15"/>
        <w:tblW w:w="8296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6"/>
        <w:gridCol w:w="5329"/>
        <w:gridCol w:w="1010"/>
        <w:gridCol w:w="1301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序号</w:t>
            </w:r>
          </w:p>
        </w:tc>
        <w:tc>
          <w:tcPr>
            <w:tcW w:w="532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管护部分</w:t>
            </w:r>
          </w:p>
        </w:tc>
        <w:tc>
          <w:tcPr>
            <w:tcW w:w="10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单位</w:t>
            </w:r>
          </w:p>
        </w:tc>
        <w:tc>
          <w:tcPr>
            <w:tcW w:w="13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一</w:t>
            </w: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巡查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1</w:t>
            </w: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小（2）型水库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座·年</w:t>
            </w: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二</w:t>
            </w: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安全监测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1</w:t>
            </w: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雨水情固定资产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元</w:t>
            </w: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40500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三</w:t>
            </w: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工程管护（锄草、管护、垃圾等）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1</w:t>
            </w: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硬化基层管护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上游坝坡管护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㎡</w:t>
            </w: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747.72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下游坝坡管护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㎡</w:t>
            </w: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747.72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坝顶管护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㎡</w:t>
            </w: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163.68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溢洪道管护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㎡</w:t>
            </w: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2700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四</w:t>
            </w: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档案管理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65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1</w:t>
            </w:r>
          </w:p>
        </w:tc>
        <w:tc>
          <w:tcPr>
            <w:tcW w:w="53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小型水库</w:t>
            </w:r>
          </w:p>
        </w:tc>
        <w:tc>
          <w:tcPr>
            <w:tcW w:w="10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座</w:t>
            </w:r>
          </w:p>
        </w:tc>
        <w:tc>
          <w:tcPr>
            <w:tcW w:w="13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1</w:t>
            </w:r>
          </w:p>
        </w:tc>
      </w:tr>
    </w:tbl>
    <w:p>
      <w:pPr>
        <w:ind w:firstLine="560"/>
      </w:pPr>
    </w:p>
    <w:p>
      <w:pPr>
        <w:pStyle w:val="3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pStyle w:val="3"/>
      </w:pPr>
      <w:r>
        <w:rPr>
          <w:rFonts w:hint="eastAsia"/>
        </w:rPr>
        <w:t>井陉矿区</w:t>
      </w:r>
    </w:p>
    <w:p>
      <w:pPr>
        <w:pStyle w:val="19"/>
      </w:pPr>
      <w:r>
        <w:rPr>
          <w:rFonts w:hint="eastAsia"/>
        </w:rPr>
        <w:t>井陉矿区水库运行管护部分工程量</w:t>
      </w:r>
    </w:p>
    <w:tbl>
      <w:tblPr>
        <w:tblStyle w:val="15"/>
        <w:tblW w:w="829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1"/>
        <w:gridCol w:w="4822"/>
        <w:gridCol w:w="1379"/>
        <w:gridCol w:w="13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序号</w:t>
            </w:r>
          </w:p>
        </w:tc>
        <w:tc>
          <w:tcPr>
            <w:tcW w:w="4822" w:type="dxa"/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管护部分</w:t>
            </w:r>
          </w:p>
        </w:tc>
        <w:tc>
          <w:tcPr>
            <w:tcW w:w="1379" w:type="dxa"/>
            <w:vAlign w:val="center"/>
          </w:tcPr>
          <w:p>
            <w:pPr>
              <w:pStyle w:val="20"/>
            </w:pPr>
            <w:r>
              <w:rPr>
                <w:rFonts w:hint="eastAsia"/>
              </w:rPr>
              <w:t>单位</w:t>
            </w:r>
          </w:p>
        </w:tc>
        <w:tc>
          <w:tcPr>
            <w:tcW w:w="1354" w:type="dxa"/>
            <w:vAlign w:val="center"/>
          </w:tcPr>
          <w:p>
            <w:pPr>
              <w:pStyle w:val="20"/>
            </w:pPr>
            <w:r>
              <w:rPr>
                <w:rFonts w:hint="eastAsia"/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一</w:t>
            </w:r>
          </w:p>
        </w:tc>
        <w:tc>
          <w:tcPr>
            <w:tcW w:w="4822" w:type="dxa"/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巡查</w:t>
            </w:r>
          </w:p>
        </w:tc>
        <w:tc>
          <w:tcPr>
            <w:tcW w:w="1379" w:type="dxa"/>
            <w:vAlign w:val="center"/>
          </w:tcPr>
          <w:p>
            <w:pPr>
              <w:pStyle w:val="20"/>
            </w:pPr>
          </w:p>
        </w:tc>
        <w:tc>
          <w:tcPr>
            <w:tcW w:w="135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1</w:t>
            </w:r>
          </w:p>
        </w:tc>
        <w:tc>
          <w:tcPr>
            <w:tcW w:w="4822" w:type="dxa"/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小（2）型水库</w:t>
            </w:r>
          </w:p>
        </w:tc>
        <w:tc>
          <w:tcPr>
            <w:tcW w:w="1379" w:type="dxa"/>
            <w:vAlign w:val="center"/>
          </w:tcPr>
          <w:p>
            <w:pPr>
              <w:pStyle w:val="20"/>
            </w:pPr>
            <w:r>
              <w:rPr>
                <w:rFonts w:hint="eastAsia"/>
              </w:rPr>
              <w:t>座·年</w:t>
            </w:r>
          </w:p>
        </w:tc>
        <w:tc>
          <w:tcPr>
            <w:tcW w:w="1354" w:type="dxa"/>
            <w:vAlign w:val="center"/>
          </w:tcPr>
          <w:p>
            <w:pPr>
              <w:pStyle w:val="20"/>
            </w:pPr>
            <w:r>
              <w:rPr>
                <w:rFonts w:hint="eastAsia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二</w:t>
            </w:r>
          </w:p>
        </w:tc>
        <w:tc>
          <w:tcPr>
            <w:tcW w:w="4822" w:type="dxa"/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安全监测</w:t>
            </w:r>
          </w:p>
        </w:tc>
        <w:tc>
          <w:tcPr>
            <w:tcW w:w="1379" w:type="dxa"/>
            <w:vAlign w:val="center"/>
          </w:tcPr>
          <w:p>
            <w:pPr>
              <w:pStyle w:val="20"/>
            </w:pPr>
          </w:p>
        </w:tc>
        <w:tc>
          <w:tcPr>
            <w:tcW w:w="135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1</w:t>
            </w:r>
          </w:p>
        </w:tc>
        <w:tc>
          <w:tcPr>
            <w:tcW w:w="4822" w:type="dxa"/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位移监测（4次/年）</w:t>
            </w:r>
          </w:p>
        </w:tc>
        <w:tc>
          <w:tcPr>
            <w:tcW w:w="1379" w:type="dxa"/>
            <w:vAlign w:val="center"/>
          </w:tcPr>
          <w:p>
            <w:pPr>
              <w:pStyle w:val="20"/>
            </w:pPr>
          </w:p>
        </w:tc>
        <w:tc>
          <w:tcPr>
            <w:tcW w:w="135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（1）</w:t>
            </w:r>
          </w:p>
        </w:tc>
        <w:tc>
          <w:tcPr>
            <w:tcW w:w="4822" w:type="dxa"/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人工观测</w:t>
            </w:r>
          </w:p>
        </w:tc>
        <w:tc>
          <w:tcPr>
            <w:tcW w:w="1379" w:type="dxa"/>
            <w:vAlign w:val="center"/>
          </w:tcPr>
          <w:p>
            <w:pPr>
              <w:pStyle w:val="20"/>
            </w:pPr>
          </w:p>
        </w:tc>
        <w:tc>
          <w:tcPr>
            <w:tcW w:w="135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22" w:type="dxa"/>
            <w:vAlign w:val="bottom"/>
          </w:tcPr>
          <w:p>
            <w:pPr>
              <w:pStyle w:val="20"/>
              <w:jc w:val="left"/>
              <w:rPr>
                <w:rFonts w:hint="eastAsia"/>
              </w:rPr>
            </w:pPr>
            <w:r>
              <w:rPr>
                <w:rFonts w:hint="eastAsia"/>
              </w:rPr>
              <w:t>垂直位移（水准）</w:t>
            </w:r>
          </w:p>
        </w:tc>
        <w:tc>
          <w:tcPr>
            <w:tcW w:w="1379" w:type="dxa"/>
            <w:vAlign w:val="center"/>
          </w:tcPr>
          <w:p>
            <w:pPr>
              <w:pStyle w:val="20"/>
              <w:rPr>
                <w:rFonts w:hint="eastAsia"/>
              </w:rPr>
            </w:pPr>
            <w:r>
              <w:rPr>
                <w:rFonts w:hint="eastAsia"/>
              </w:rPr>
              <w:t>点</w:t>
            </w:r>
          </w:p>
        </w:tc>
        <w:tc>
          <w:tcPr>
            <w:tcW w:w="1354" w:type="dxa"/>
            <w:vAlign w:val="center"/>
          </w:tcPr>
          <w:p>
            <w:pPr>
              <w:pStyle w:val="20"/>
              <w:rPr>
                <w:rFonts w:hint="eastAsia"/>
              </w:rPr>
            </w:pPr>
            <w:r>
              <w:rPr>
                <w:rFonts w:hint="eastAsia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2</w:t>
            </w:r>
          </w:p>
        </w:tc>
        <w:tc>
          <w:tcPr>
            <w:tcW w:w="4822" w:type="dxa"/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渗流压力监测（52次/年）</w:t>
            </w:r>
          </w:p>
        </w:tc>
        <w:tc>
          <w:tcPr>
            <w:tcW w:w="1379" w:type="dxa"/>
            <w:vAlign w:val="center"/>
          </w:tcPr>
          <w:p>
            <w:pPr>
              <w:pStyle w:val="20"/>
            </w:pPr>
          </w:p>
        </w:tc>
        <w:tc>
          <w:tcPr>
            <w:tcW w:w="135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22" w:type="dxa"/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人工观测</w:t>
            </w:r>
          </w:p>
        </w:tc>
        <w:tc>
          <w:tcPr>
            <w:tcW w:w="1379" w:type="dxa"/>
            <w:vAlign w:val="center"/>
          </w:tcPr>
          <w:p>
            <w:pPr>
              <w:pStyle w:val="20"/>
            </w:pPr>
            <w:r>
              <w:rPr>
                <w:rFonts w:hint="eastAsia"/>
              </w:rPr>
              <w:t>点</w:t>
            </w:r>
          </w:p>
        </w:tc>
        <w:tc>
          <w:tcPr>
            <w:tcW w:w="1354" w:type="dxa"/>
            <w:vAlign w:val="center"/>
          </w:tcPr>
          <w:p>
            <w:pPr>
              <w:pStyle w:val="20"/>
            </w:pPr>
            <w:r>
              <w:rPr>
                <w:rFonts w:hint="eastAsia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三</w:t>
            </w:r>
          </w:p>
        </w:tc>
        <w:tc>
          <w:tcPr>
            <w:tcW w:w="4822" w:type="dxa"/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闸门启闭机维养</w:t>
            </w:r>
          </w:p>
        </w:tc>
        <w:tc>
          <w:tcPr>
            <w:tcW w:w="1379" w:type="dxa"/>
            <w:vAlign w:val="center"/>
          </w:tcPr>
          <w:p>
            <w:pPr>
              <w:pStyle w:val="20"/>
            </w:pPr>
            <w:r>
              <w:rPr>
                <w:rFonts w:hint="eastAsia"/>
              </w:rPr>
              <w:t>元</w:t>
            </w:r>
            <w:r>
              <w:t>▪</w:t>
            </w:r>
            <w:r>
              <w:rPr>
                <w:rFonts w:hint="eastAsia"/>
              </w:rPr>
              <w:t>套</w:t>
            </w:r>
          </w:p>
        </w:tc>
        <w:tc>
          <w:tcPr>
            <w:tcW w:w="1354" w:type="dxa"/>
            <w:vAlign w:val="center"/>
          </w:tcPr>
          <w:p>
            <w:pPr>
              <w:pStyle w:val="20"/>
            </w:pPr>
            <w:r>
              <w:rPr>
                <w:rFonts w:hint="eastAsia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四</w:t>
            </w:r>
          </w:p>
        </w:tc>
        <w:tc>
          <w:tcPr>
            <w:tcW w:w="4822" w:type="dxa"/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工程管护（锄草、管护、垃圾等）</w:t>
            </w:r>
          </w:p>
        </w:tc>
        <w:tc>
          <w:tcPr>
            <w:tcW w:w="1379" w:type="dxa"/>
            <w:vAlign w:val="center"/>
          </w:tcPr>
          <w:p>
            <w:pPr>
              <w:pStyle w:val="20"/>
            </w:pPr>
          </w:p>
        </w:tc>
        <w:tc>
          <w:tcPr>
            <w:tcW w:w="135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1</w:t>
            </w:r>
          </w:p>
        </w:tc>
        <w:tc>
          <w:tcPr>
            <w:tcW w:w="4822" w:type="dxa"/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硬化基层管护</w:t>
            </w:r>
          </w:p>
        </w:tc>
        <w:tc>
          <w:tcPr>
            <w:tcW w:w="1379" w:type="dxa"/>
            <w:vAlign w:val="center"/>
          </w:tcPr>
          <w:p>
            <w:pPr>
              <w:pStyle w:val="20"/>
            </w:pPr>
          </w:p>
        </w:tc>
        <w:tc>
          <w:tcPr>
            <w:tcW w:w="135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22" w:type="dxa"/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上游坝坡管护</w:t>
            </w:r>
          </w:p>
        </w:tc>
        <w:tc>
          <w:tcPr>
            <w:tcW w:w="1379" w:type="dxa"/>
            <w:vAlign w:val="center"/>
          </w:tcPr>
          <w:p>
            <w:pPr>
              <w:pStyle w:val="20"/>
            </w:pPr>
            <w:r>
              <w:rPr>
                <w:rFonts w:hint="eastAsia"/>
              </w:rPr>
              <w:t>㎡</w:t>
            </w:r>
          </w:p>
        </w:tc>
        <w:tc>
          <w:tcPr>
            <w:tcW w:w="1354" w:type="dxa"/>
            <w:vAlign w:val="center"/>
          </w:tcPr>
          <w:p>
            <w:pPr>
              <w:pStyle w:val="20"/>
            </w:pPr>
            <w:r>
              <w:rPr>
                <w:rFonts w:hint="eastAsia"/>
              </w:rPr>
              <w:t>14624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22" w:type="dxa"/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下游坝坡管护</w:t>
            </w:r>
          </w:p>
        </w:tc>
        <w:tc>
          <w:tcPr>
            <w:tcW w:w="1379" w:type="dxa"/>
            <w:vAlign w:val="center"/>
          </w:tcPr>
          <w:p>
            <w:pPr>
              <w:pStyle w:val="20"/>
            </w:pPr>
            <w:r>
              <w:rPr>
                <w:rFonts w:hint="eastAsia"/>
              </w:rPr>
              <w:t>㎡</w:t>
            </w:r>
          </w:p>
        </w:tc>
        <w:tc>
          <w:tcPr>
            <w:tcW w:w="1354" w:type="dxa"/>
            <w:vAlign w:val="center"/>
          </w:tcPr>
          <w:p>
            <w:pPr>
              <w:pStyle w:val="20"/>
            </w:pPr>
            <w:r>
              <w:rPr>
                <w:rFonts w:hint="eastAsia"/>
              </w:rPr>
              <w:t>2517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22" w:type="dxa"/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坝顶管护</w:t>
            </w:r>
          </w:p>
        </w:tc>
        <w:tc>
          <w:tcPr>
            <w:tcW w:w="1379" w:type="dxa"/>
            <w:vAlign w:val="center"/>
          </w:tcPr>
          <w:p>
            <w:pPr>
              <w:pStyle w:val="20"/>
            </w:pPr>
            <w:r>
              <w:rPr>
                <w:rFonts w:hint="eastAsia"/>
              </w:rPr>
              <w:t>㎡</w:t>
            </w:r>
          </w:p>
        </w:tc>
        <w:tc>
          <w:tcPr>
            <w:tcW w:w="1354" w:type="dxa"/>
            <w:vAlign w:val="center"/>
          </w:tcPr>
          <w:p>
            <w:pPr>
              <w:pStyle w:val="20"/>
            </w:pPr>
            <w:r>
              <w:rPr>
                <w:rFonts w:hint="eastAsia"/>
              </w:rPr>
              <w:t>2268.8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22" w:type="dxa"/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溢洪道管护</w:t>
            </w:r>
          </w:p>
        </w:tc>
        <w:tc>
          <w:tcPr>
            <w:tcW w:w="1379" w:type="dxa"/>
            <w:vAlign w:val="center"/>
          </w:tcPr>
          <w:p>
            <w:pPr>
              <w:pStyle w:val="20"/>
            </w:pPr>
            <w:r>
              <w:rPr>
                <w:rFonts w:hint="eastAsia"/>
              </w:rPr>
              <w:t>㎡</w:t>
            </w:r>
          </w:p>
        </w:tc>
        <w:tc>
          <w:tcPr>
            <w:tcW w:w="1354" w:type="dxa"/>
            <w:vAlign w:val="center"/>
          </w:tcPr>
          <w:p>
            <w:pPr>
              <w:pStyle w:val="20"/>
            </w:pPr>
            <w:r>
              <w:rPr>
                <w:rFonts w:hint="eastAsia"/>
              </w:rPr>
              <w:t>7920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2</w:t>
            </w:r>
          </w:p>
        </w:tc>
        <w:tc>
          <w:tcPr>
            <w:tcW w:w="4822" w:type="dxa"/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土质基层管护</w:t>
            </w:r>
          </w:p>
        </w:tc>
        <w:tc>
          <w:tcPr>
            <w:tcW w:w="1379" w:type="dxa"/>
            <w:vAlign w:val="center"/>
          </w:tcPr>
          <w:p>
            <w:pPr>
              <w:pStyle w:val="20"/>
            </w:pPr>
          </w:p>
        </w:tc>
        <w:tc>
          <w:tcPr>
            <w:tcW w:w="135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</w:p>
        </w:tc>
        <w:tc>
          <w:tcPr>
            <w:tcW w:w="4822" w:type="dxa"/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下游坝坡管护</w:t>
            </w:r>
          </w:p>
        </w:tc>
        <w:tc>
          <w:tcPr>
            <w:tcW w:w="1379" w:type="dxa"/>
            <w:vAlign w:val="center"/>
          </w:tcPr>
          <w:p>
            <w:pPr>
              <w:pStyle w:val="20"/>
            </w:pPr>
            <w:r>
              <w:rPr>
                <w:rFonts w:hint="eastAsia"/>
              </w:rPr>
              <w:t>㎡</w:t>
            </w:r>
          </w:p>
        </w:tc>
        <w:tc>
          <w:tcPr>
            <w:tcW w:w="1354" w:type="dxa"/>
            <w:vAlign w:val="center"/>
          </w:tcPr>
          <w:p>
            <w:pPr>
              <w:pStyle w:val="20"/>
            </w:pPr>
            <w:r>
              <w:rPr>
                <w:rFonts w:hint="eastAsia"/>
              </w:rPr>
              <w:t>9663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五</w:t>
            </w:r>
          </w:p>
        </w:tc>
        <w:tc>
          <w:tcPr>
            <w:tcW w:w="4822" w:type="dxa"/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档案管理</w:t>
            </w:r>
          </w:p>
        </w:tc>
        <w:tc>
          <w:tcPr>
            <w:tcW w:w="1379" w:type="dxa"/>
            <w:vAlign w:val="center"/>
          </w:tcPr>
          <w:p>
            <w:pPr>
              <w:pStyle w:val="20"/>
            </w:pPr>
          </w:p>
        </w:tc>
        <w:tc>
          <w:tcPr>
            <w:tcW w:w="1354" w:type="dxa"/>
            <w:vAlign w:val="center"/>
          </w:tcPr>
          <w:p>
            <w:pPr>
              <w:pStyle w:val="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41" w:type="dxa"/>
            <w:vAlign w:val="bottom"/>
          </w:tcPr>
          <w:p>
            <w:pPr>
              <w:pStyle w:val="20"/>
            </w:pPr>
            <w:r>
              <w:rPr>
                <w:rFonts w:hint="eastAsia"/>
              </w:rPr>
              <w:t>1</w:t>
            </w:r>
          </w:p>
        </w:tc>
        <w:tc>
          <w:tcPr>
            <w:tcW w:w="4822" w:type="dxa"/>
            <w:vAlign w:val="bottom"/>
          </w:tcPr>
          <w:p>
            <w:pPr>
              <w:pStyle w:val="20"/>
              <w:jc w:val="left"/>
            </w:pPr>
            <w:r>
              <w:rPr>
                <w:rFonts w:hint="eastAsia"/>
              </w:rPr>
              <w:t>小型水库</w:t>
            </w:r>
          </w:p>
        </w:tc>
        <w:tc>
          <w:tcPr>
            <w:tcW w:w="1379" w:type="dxa"/>
            <w:vAlign w:val="center"/>
          </w:tcPr>
          <w:p>
            <w:pPr>
              <w:pStyle w:val="20"/>
            </w:pPr>
            <w:r>
              <w:rPr>
                <w:rFonts w:hint="eastAsia"/>
              </w:rPr>
              <w:t>座</w:t>
            </w:r>
          </w:p>
        </w:tc>
        <w:tc>
          <w:tcPr>
            <w:tcW w:w="1354" w:type="dxa"/>
            <w:vAlign w:val="center"/>
          </w:tcPr>
          <w:p>
            <w:pPr>
              <w:pStyle w:val="20"/>
            </w:pPr>
            <w:r>
              <w:rPr>
                <w:rFonts w:hint="eastAsia"/>
              </w:rPr>
              <w:t>4</w:t>
            </w:r>
          </w:p>
        </w:tc>
      </w:tr>
    </w:tbl>
    <w:p>
      <w:pPr>
        <w:pStyle w:val="8"/>
        <w:jc w:val="center"/>
        <w:rPr>
          <w:rFonts w:hint="eastAsia" w:hAnsi="宋体" w:cs="宋体"/>
          <w:b/>
          <w:sz w:val="32"/>
          <w:szCs w:val="18"/>
          <w:lang w:eastAsia="zh-CN"/>
        </w:rPr>
      </w:pPr>
    </w:p>
    <w:p>
      <w:pPr>
        <w:pStyle w:val="8"/>
        <w:jc w:val="center"/>
        <w:rPr>
          <w:rFonts w:hint="eastAsia" w:hAnsi="宋体" w:cs="宋体"/>
          <w:b/>
          <w:sz w:val="32"/>
          <w:szCs w:val="18"/>
          <w:lang w:eastAsia="zh-CN"/>
        </w:rPr>
      </w:pPr>
    </w:p>
    <w:p>
      <w:pPr>
        <w:pStyle w:val="8"/>
        <w:jc w:val="center"/>
        <w:rPr>
          <w:rFonts w:hint="eastAsia" w:hAnsi="宋体" w:cs="宋体"/>
          <w:b/>
          <w:sz w:val="32"/>
          <w:szCs w:val="18"/>
          <w:lang w:eastAsia="zh-CN"/>
        </w:rPr>
      </w:pPr>
    </w:p>
    <w:p>
      <w:pPr>
        <w:pStyle w:val="8"/>
        <w:jc w:val="center"/>
        <w:rPr>
          <w:rFonts w:hint="eastAsia" w:hAnsi="宋体" w:cs="宋体"/>
          <w:b/>
          <w:sz w:val="32"/>
          <w:szCs w:val="18"/>
          <w:lang w:eastAsia="zh-CN"/>
        </w:rPr>
      </w:pPr>
    </w:p>
    <w:p>
      <w:pPr>
        <w:pStyle w:val="8"/>
        <w:jc w:val="center"/>
        <w:rPr>
          <w:rFonts w:hint="eastAsia" w:hAnsi="宋体" w:cs="宋体"/>
          <w:b/>
          <w:sz w:val="32"/>
          <w:szCs w:val="18"/>
          <w:lang w:eastAsia="zh-CN"/>
        </w:rPr>
      </w:pPr>
    </w:p>
    <w:p>
      <w:pPr>
        <w:pStyle w:val="8"/>
        <w:jc w:val="center"/>
        <w:rPr>
          <w:rFonts w:hint="eastAsia" w:hAnsi="宋体" w:cs="宋体"/>
          <w:b/>
          <w:sz w:val="32"/>
          <w:szCs w:val="18"/>
          <w:lang w:eastAsia="zh-CN"/>
        </w:rPr>
      </w:pPr>
    </w:p>
    <w:p>
      <w:pPr>
        <w:pStyle w:val="8"/>
        <w:jc w:val="center"/>
        <w:rPr>
          <w:rFonts w:hint="eastAsia" w:hAnsi="宋体" w:cs="宋体"/>
          <w:b/>
          <w:sz w:val="32"/>
          <w:szCs w:val="18"/>
          <w:lang w:eastAsia="zh-CN"/>
        </w:rPr>
      </w:pPr>
    </w:p>
    <w:p>
      <w:pPr>
        <w:pStyle w:val="8"/>
        <w:jc w:val="center"/>
        <w:rPr>
          <w:rFonts w:hint="eastAsia" w:hAnsi="宋体" w:cs="宋体"/>
          <w:b/>
          <w:sz w:val="32"/>
          <w:szCs w:val="18"/>
          <w:lang w:eastAsia="zh-CN"/>
        </w:rPr>
      </w:pPr>
    </w:p>
    <w:p>
      <w:pPr>
        <w:pStyle w:val="8"/>
        <w:jc w:val="center"/>
        <w:rPr>
          <w:rFonts w:hint="eastAsia" w:hAnsi="宋体" w:cs="宋体"/>
          <w:b/>
          <w:sz w:val="32"/>
          <w:szCs w:val="18"/>
          <w:lang w:eastAsia="zh-CN"/>
        </w:rPr>
      </w:pPr>
    </w:p>
    <w:p>
      <w:pPr>
        <w:pStyle w:val="8"/>
        <w:jc w:val="center"/>
        <w:rPr>
          <w:rFonts w:hint="eastAsia" w:hAnsi="宋体" w:cs="宋体"/>
          <w:b/>
          <w:sz w:val="32"/>
          <w:szCs w:val="18"/>
          <w:lang w:eastAsia="zh-CN"/>
        </w:rPr>
      </w:pPr>
    </w:p>
    <w:p>
      <w:pPr>
        <w:pStyle w:val="8"/>
        <w:jc w:val="center"/>
        <w:rPr>
          <w:rFonts w:hint="eastAsia" w:hAnsi="宋体" w:cs="宋体"/>
          <w:b/>
          <w:sz w:val="32"/>
          <w:szCs w:val="18"/>
          <w:lang w:eastAsia="zh-CN"/>
        </w:rPr>
      </w:pPr>
    </w:p>
    <w:p>
      <w:pPr>
        <w:pStyle w:val="8"/>
        <w:jc w:val="center"/>
        <w:rPr>
          <w:rFonts w:hint="default" w:hAnsi="宋体" w:cs="宋体"/>
          <w:b/>
          <w:sz w:val="24"/>
        </w:rPr>
      </w:pPr>
      <w:r>
        <w:rPr>
          <w:rFonts w:hint="eastAsia" w:hAnsi="宋体" w:cs="宋体"/>
          <w:b/>
          <w:sz w:val="32"/>
          <w:szCs w:val="18"/>
          <w:lang w:eastAsia="zh-CN"/>
        </w:rPr>
        <w:t>五</w:t>
      </w:r>
      <w:r>
        <w:rPr>
          <w:rFonts w:hAnsi="宋体" w:cs="宋体"/>
          <w:b/>
          <w:sz w:val="32"/>
          <w:szCs w:val="18"/>
        </w:rPr>
        <w:t>、资格审查资料</w:t>
      </w:r>
    </w:p>
    <w:p/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0" w:firstLine="480" w:firstLineChars="200"/>
        <w:textAlignment w:val="auto"/>
        <w:rPr>
          <w:rFonts w:hint="default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hAnsi="宋体" w:cs="宋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1、在主体资格方面，</w:t>
      </w:r>
      <w:r>
        <w:rPr>
          <w:rFonts w:hint="eastAsia" w:hAnsi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满足《中华人民共和国政府采购法》第二十二条规定，</w:t>
      </w:r>
      <w:r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报价文件中附承诺函（格式附</w:t>
      </w:r>
      <w:r>
        <w:rPr>
          <w:rFonts w:hint="eastAsia" w:hAnsi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后</w:t>
      </w:r>
      <w:r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）；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0" w:firstLine="480" w:firstLineChars="200"/>
        <w:textAlignment w:val="auto"/>
        <w:rPr>
          <w:rFonts w:hint="default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hAnsi="宋体" w:cs="宋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2、</w:t>
      </w:r>
      <w:r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营业执照</w:t>
      </w:r>
      <w:r>
        <w:rPr>
          <w:rFonts w:hint="eastAsia" w:hAnsi="宋体" w:cs="宋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（复印件加盖公章）</w:t>
      </w:r>
      <w:r>
        <w:rPr>
          <w:rFonts w:hAnsi="宋体" w:cs="宋体"/>
          <w:sz w:val="24"/>
          <w:szCs w:val="24"/>
        </w:rPr>
        <w:t>；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0" w:firstLine="480" w:firstLineChars="200"/>
        <w:textAlignment w:val="auto"/>
        <w:rPr>
          <w:rFonts w:hint="default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hAnsi="宋体" w:cs="宋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3、</w:t>
      </w:r>
      <w:r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未被“信用中国”网站</w:t>
      </w:r>
      <w:r>
        <w:rPr>
          <w:rFonts w:hint="eastAsia" w:hAnsi="宋体" w:cs="宋体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、“中国政府采购网”</w:t>
      </w:r>
      <w:r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列入</w:t>
      </w:r>
      <w:r>
        <w:rPr>
          <w:rFonts w:hint="eastAsia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失信被执行人、重大税收违法失信主体、政府采购严重违法失信行为记录名单</w:t>
      </w:r>
      <w:r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(以截图为准)；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Chars="0" w:firstLine="480" w:firstLineChars="200"/>
        <w:textAlignment w:val="auto"/>
        <w:rPr>
          <w:rFonts w:hint="default"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hAnsi="宋体" w:cs="宋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4、</w:t>
      </w:r>
      <w:r>
        <w:rPr>
          <w:rFonts w:hAnsi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供应商认为有必要提供的其他文件。</w:t>
      </w:r>
    </w:p>
    <w:p>
      <w:pPr>
        <w:pStyle w:val="8"/>
        <w:spacing w:line="240" w:lineRule="auto"/>
        <w:rPr>
          <w:rFonts w:hint="default" w:hAnsi="宋体" w:cs="宋体"/>
          <w:sz w:val="24"/>
        </w:rPr>
      </w:pPr>
    </w:p>
    <w:p>
      <w:pPr>
        <w:pStyle w:val="8"/>
        <w:spacing w:line="240" w:lineRule="auto"/>
        <w:rPr>
          <w:rFonts w:hint="default" w:hAnsi="宋体" w:cs="宋体"/>
          <w:sz w:val="24"/>
        </w:rPr>
      </w:pPr>
    </w:p>
    <w:p>
      <w:pPr>
        <w:pStyle w:val="8"/>
        <w:spacing w:line="240" w:lineRule="auto"/>
        <w:rPr>
          <w:rFonts w:hint="default" w:hAnsi="宋体" w:cs="宋体"/>
          <w:sz w:val="24"/>
        </w:rPr>
      </w:pPr>
    </w:p>
    <w:p>
      <w:pPr>
        <w:pStyle w:val="8"/>
        <w:spacing w:line="240" w:lineRule="auto"/>
        <w:rPr>
          <w:rFonts w:hint="default" w:hAnsi="宋体" w:cs="宋体"/>
          <w:sz w:val="24"/>
        </w:rPr>
      </w:pPr>
    </w:p>
    <w:p>
      <w:pPr>
        <w:pStyle w:val="8"/>
        <w:spacing w:line="240" w:lineRule="auto"/>
        <w:rPr>
          <w:rFonts w:hint="default" w:hAnsi="宋体" w:cs="宋体"/>
          <w:sz w:val="24"/>
        </w:rPr>
      </w:pPr>
    </w:p>
    <w:p>
      <w:pPr>
        <w:pStyle w:val="8"/>
        <w:spacing w:line="240" w:lineRule="auto"/>
        <w:rPr>
          <w:rFonts w:hint="default"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rPr>
          <w:rFonts w:hAnsi="宋体" w:cs="宋体"/>
          <w:sz w:val="24"/>
        </w:rPr>
      </w:pPr>
    </w:p>
    <w:p>
      <w:pPr>
        <w:pStyle w:val="10"/>
        <w:tabs>
          <w:tab w:val="left" w:pos="5580"/>
        </w:tabs>
        <w:ind w:firstLine="482"/>
      </w:pPr>
    </w:p>
    <w:p>
      <w:pPr>
        <w:pStyle w:val="8"/>
        <w:spacing w:line="320" w:lineRule="exact"/>
        <w:rPr>
          <w:rFonts w:hint="default" w:hAnsi="宋体" w:cs="宋体"/>
          <w:sz w:val="24"/>
          <w:szCs w:val="24"/>
        </w:rPr>
      </w:pPr>
    </w:p>
    <w:p>
      <w:pPr>
        <w:pStyle w:val="8"/>
        <w:spacing w:line="400" w:lineRule="exact"/>
        <w:jc w:val="center"/>
        <w:rPr>
          <w:rFonts w:hint="default" w:hAnsi="宋体" w:cs="宋体"/>
          <w:b/>
          <w:bCs/>
          <w:sz w:val="28"/>
          <w:szCs w:val="28"/>
        </w:rPr>
      </w:pPr>
      <w:r>
        <w:rPr>
          <w:rFonts w:hAnsi="宋体" w:cs="宋体"/>
          <w:b/>
          <w:bCs/>
          <w:sz w:val="28"/>
          <w:szCs w:val="28"/>
        </w:rPr>
        <w:t>承 诺 函（格式）</w:t>
      </w:r>
    </w:p>
    <w:p>
      <w:pPr>
        <w:pStyle w:val="8"/>
        <w:spacing w:line="400" w:lineRule="exact"/>
        <w:jc w:val="center"/>
        <w:rPr>
          <w:rFonts w:hint="default" w:hAnsi="宋体" w:cs="宋体"/>
          <w:sz w:val="24"/>
          <w:szCs w:val="24"/>
        </w:rPr>
      </w:pPr>
    </w:p>
    <w:p/>
    <w:p>
      <w:pPr>
        <w:widowControl/>
        <w:kinsoku w:val="0"/>
        <w:autoSpaceDE w:val="0"/>
        <w:autoSpaceDN w:val="0"/>
        <w:adjustRightInd w:val="0"/>
        <w:snapToGrid w:val="0"/>
        <w:ind w:firstLine="480" w:firstLineChars="200"/>
        <w:jc w:val="left"/>
        <w:textAlignment w:val="baseline"/>
      </w:pPr>
      <w:r>
        <w:rPr>
          <w:rFonts w:hint="eastAsia" w:ascii="宋体" w:hAnsi="宋体" w:cs="宋体"/>
          <w:snapToGrid w:val="0"/>
          <w:kern w:val="0"/>
          <w:sz w:val="24"/>
          <w:lang w:bidi="ar"/>
        </w:rPr>
        <w:t>致：</w:t>
      </w:r>
      <w:r>
        <w:rPr>
          <w:rFonts w:hint="eastAsia" w:ascii="宋体" w:hAnsi="宋体" w:cs="宋体"/>
          <w:snapToGrid w:val="0"/>
          <w:kern w:val="0"/>
          <w:sz w:val="24"/>
          <w:u w:val="single"/>
          <w:lang w:bidi="ar"/>
        </w:rPr>
        <w:t xml:space="preserve">            </w:t>
      </w:r>
      <w:r>
        <w:rPr>
          <w:rFonts w:hint="eastAsia" w:ascii="宋体" w:hAnsi="宋体" w:cs="宋体"/>
          <w:snapToGrid w:val="0"/>
          <w:kern w:val="0"/>
          <w:sz w:val="24"/>
          <w:lang w:bidi="ar"/>
        </w:rPr>
        <w:t>（采购人名称）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我单位在参与</w:t>
      </w:r>
      <w:r>
        <w:rPr>
          <w:rFonts w:hint="eastAsia" w:ascii="宋体" w:hAnsi="宋体" w:cs="宋体"/>
          <w:sz w:val="24"/>
          <w:u w:val="single"/>
        </w:rPr>
        <w:t xml:space="preserve">     （项目名称）</w:t>
      </w:r>
      <w:r>
        <w:rPr>
          <w:rFonts w:hint="eastAsia" w:ascii="宋体" w:hAnsi="宋体" w:cs="宋体"/>
          <w:sz w:val="24"/>
        </w:rPr>
        <w:t>项目（项目编号：</w:t>
      </w:r>
      <w:r>
        <w:rPr>
          <w:rFonts w:hint="eastAsia" w:ascii="宋体" w:hAnsi="宋体" w:cs="宋体"/>
          <w:sz w:val="24"/>
          <w:u w:val="single"/>
        </w:rPr>
        <w:t xml:space="preserve">        </w:t>
      </w:r>
      <w:r>
        <w:rPr>
          <w:rFonts w:hint="eastAsia" w:ascii="宋体" w:hAnsi="宋体" w:cs="宋体"/>
          <w:sz w:val="24"/>
        </w:rPr>
        <w:t>）采购活动中具备下列条件：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1. 具有独立承担民事责任的能力；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2. 具有良好的商业信誉和健全的财务会计制度；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3. 具有履行合同所必需的设备和专业技术能力；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4. 有依法缴纳税收和社会保障资金的良好记录；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5. 参加本次政府采购活动前三年内，在经营活动中没有重大违法记录；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6. 法律、行政法规规定的其他条件。</w:t>
      </w:r>
    </w:p>
    <w:p>
      <w:pPr>
        <w:widowControl/>
        <w:ind w:firstLine="480" w:firstLineChars="200"/>
        <w:jc w:val="left"/>
      </w:pPr>
      <w:r>
        <w:rPr>
          <w:rFonts w:hint="eastAsia" w:ascii="宋体" w:hAnsi="宋体" w:cs="宋体"/>
          <w:snapToGrid w:val="0"/>
          <w:kern w:val="0"/>
          <w:sz w:val="24"/>
          <w:lang w:bidi="ar"/>
        </w:rPr>
        <w:t xml:space="preserve">本公司对上述承诺的真实性负责。如有虚假，将依法承担相应责任。 </w:t>
      </w:r>
    </w:p>
    <w:p>
      <w:pPr>
        <w:widowControl/>
        <w:kinsoku w:val="0"/>
        <w:autoSpaceDE w:val="0"/>
        <w:autoSpaceDN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ascii="宋体" w:hAnsi="宋体" w:cs="宋体"/>
          <w:sz w:val="24"/>
        </w:rPr>
      </w:pPr>
    </w:p>
    <w:p>
      <w:pPr>
        <w:spacing w:line="360" w:lineRule="auto"/>
        <w:ind w:firstLine="482" w:firstLineChars="200"/>
        <w:jc w:val="left"/>
        <w:rPr>
          <w:rFonts w:ascii="宋体" w:hAnsi="宋体" w:cs="宋体"/>
          <w:b/>
          <w:bCs/>
          <w:sz w:val="24"/>
        </w:rPr>
      </w:pPr>
    </w:p>
    <w:p>
      <w:pPr>
        <w:spacing w:line="360" w:lineRule="auto"/>
        <w:ind w:left="481" w:leftChars="229" w:firstLine="120" w:firstLineChars="50"/>
        <w:rPr>
          <w:rFonts w:ascii="宋体" w:hAnsi="宋体" w:cs="宋体"/>
          <w:sz w:val="24"/>
        </w:rPr>
      </w:pPr>
    </w:p>
    <w:p>
      <w:pPr>
        <w:spacing w:line="360" w:lineRule="auto"/>
        <w:ind w:left="481" w:leftChars="229" w:firstLine="120" w:firstLineChars="50"/>
        <w:rPr>
          <w:rFonts w:ascii="宋体" w:hAnsi="宋体" w:cs="宋体"/>
          <w:sz w:val="24"/>
        </w:rPr>
      </w:pPr>
    </w:p>
    <w:p>
      <w:pPr>
        <w:wordWrap w:val="0"/>
        <w:spacing w:line="300" w:lineRule="auto"/>
        <w:jc w:val="right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pacing w:val="8"/>
          <w:sz w:val="24"/>
        </w:rPr>
        <w:t>供应商</w:t>
      </w:r>
      <w:r>
        <w:rPr>
          <w:rFonts w:hint="eastAsia" w:ascii="宋体" w:hAnsi="宋体" w:cs="宋体"/>
          <w:sz w:val="24"/>
        </w:rPr>
        <w:t>：</w:t>
      </w:r>
      <w:r>
        <w:rPr>
          <w:rFonts w:hint="eastAsia" w:ascii="宋体" w:hAnsi="宋体" w:cs="宋体"/>
          <w:sz w:val="24"/>
          <w:u w:val="single"/>
        </w:rPr>
        <w:t xml:space="preserve">                         （公章）</w:t>
      </w:r>
    </w:p>
    <w:p>
      <w:pPr>
        <w:wordWrap w:val="0"/>
        <w:spacing w:line="300" w:lineRule="auto"/>
        <w:ind w:right="480"/>
        <w:jc w:val="center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                 </w:t>
      </w:r>
    </w:p>
    <w:p>
      <w:pPr>
        <w:wordWrap w:val="0"/>
        <w:spacing w:line="300" w:lineRule="auto"/>
        <w:jc w:val="right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             </w:t>
      </w:r>
      <w:r>
        <w:rPr>
          <w:rFonts w:ascii="宋体" w:hAnsi="宋体"/>
          <w:sz w:val="24"/>
        </w:rPr>
        <w:t>法定代表人或其委托代理人</w:t>
      </w:r>
      <w:r>
        <w:rPr>
          <w:rFonts w:hint="eastAsia" w:ascii="宋体" w:hAnsi="宋体" w:cs="宋体"/>
          <w:sz w:val="24"/>
        </w:rPr>
        <w:t>：</w:t>
      </w:r>
      <w:r>
        <w:rPr>
          <w:rFonts w:hint="eastAsia" w:ascii="宋体" w:hAnsi="宋体" w:cs="宋体"/>
          <w:sz w:val="24"/>
          <w:u w:val="single"/>
        </w:rPr>
        <w:t xml:space="preserve">                   （</w:t>
      </w:r>
      <w:r>
        <w:rPr>
          <w:rFonts w:hint="eastAsia" w:ascii="宋体" w:hAnsi="宋体" w:cs="宋体"/>
          <w:color w:val="333333"/>
          <w:sz w:val="24"/>
          <w:u w:val="single"/>
        </w:rPr>
        <w:t>盖章或签字</w:t>
      </w:r>
      <w:r>
        <w:rPr>
          <w:rFonts w:hint="eastAsia" w:ascii="宋体" w:hAnsi="宋体" w:cs="宋体"/>
          <w:sz w:val="24"/>
          <w:u w:val="single"/>
        </w:rPr>
        <w:t>）</w:t>
      </w:r>
    </w:p>
    <w:p>
      <w:pPr>
        <w:spacing w:line="300" w:lineRule="auto"/>
        <w:jc w:val="right"/>
        <w:rPr>
          <w:rFonts w:ascii="宋体" w:hAnsi="宋体" w:cs="宋体"/>
          <w:sz w:val="24"/>
        </w:rPr>
      </w:pPr>
    </w:p>
    <w:p>
      <w:pPr>
        <w:spacing w:line="300" w:lineRule="auto"/>
        <w:ind w:firstLine="720" w:firstLineChars="300"/>
        <w:jc w:val="center"/>
        <w:rPr>
          <w:rFonts w:hint="eastAsia" w:ascii="宋体" w:hAnsi="宋体" w:eastAsia="宋体" w:cs="Times New Roman"/>
          <w:b/>
          <w:spacing w:val="0"/>
          <w:kern w:val="2"/>
          <w:sz w:val="48"/>
          <w:szCs w:val="48"/>
          <w:u w:val="single"/>
          <w:lang w:val="en-US" w:eastAsia="zh-CN" w:bidi="ar-SA"/>
        </w:rPr>
      </w:pPr>
      <w:r>
        <w:rPr>
          <w:rFonts w:hint="eastAsia" w:ascii="宋体" w:hAnsi="宋体" w:cs="宋体"/>
          <w:sz w:val="24"/>
          <w:u w:val="none"/>
          <w:lang w:val="en-US" w:eastAsia="zh-CN"/>
        </w:rPr>
        <w:t xml:space="preserve">                                         </w:t>
      </w:r>
      <w:r>
        <w:rPr>
          <w:rFonts w:hint="eastAsia" w:ascii="宋体" w:hAnsi="宋体" w:cs="宋体"/>
          <w:sz w:val="24"/>
        </w:rPr>
        <w:t>年</w:t>
      </w:r>
      <w:r>
        <w:rPr>
          <w:rFonts w:hint="eastAsia" w:ascii="宋体" w:hAnsi="宋体" w:cs="宋体"/>
          <w:sz w:val="24"/>
          <w:lang w:eastAsia="zh-CN"/>
        </w:rPr>
        <w:t xml:space="preserve">     </w:t>
      </w:r>
      <w:r>
        <w:rPr>
          <w:rFonts w:hint="eastAsia" w:ascii="宋体" w:hAnsi="宋体" w:cs="宋体"/>
          <w:sz w:val="24"/>
        </w:rPr>
        <w:t>月</w:t>
      </w:r>
      <w:r>
        <w:rPr>
          <w:rFonts w:hint="eastAsia" w:ascii="宋体" w:hAnsi="宋体" w:cs="宋体"/>
          <w:sz w:val="24"/>
          <w:lang w:eastAsia="zh-CN"/>
        </w:rPr>
        <w:t xml:space="preserve">     </w:t>
      </w:r>
      <w:r>
        <w:rPr>
          <w:rFonts w:hint="eastAsia" w:ascii="宋体" w:hAnsi="宋体" w:cs="宋体"/>
          <w:sz w:val="24"/>
          <w:u w:val="none"/>
          <w:lang w:eastAsia="zh-CN"/>
        </w:rPr>
        <w:t>日</w:t>
      </w:r>
    </w:p>
    <w:p>
      <w:pPr>
        <w:keepNext w:val="0"/>
        <w:keepLines w:val="0"/>
        <w:pageBreakBefore w:val="0"/>
        <w:widowControl/>
        <w:kinsoku w:val="0"/>
        <w:overflowPunct/>
        <w:topLinePunct w:val="0"/>
        <w:autoSpaceDE w:val="0"/>
        <w:autoSpaceDN w:val="0"/>
        <w:bidi w:val="0"/>
        <w:adjustRightInd w:val="0"/>
        <w:snapToGrid w:val="0"/>
        <w:spacing w:line="400" w:lineRule="exact"/>
        <w:ind w:firstLine="3990" w:firstLineChars="1900"/>
        <w:jc w:val="left"/>
        <w:textAlignment w:val="baseline"/>
      </w:pPr>
    </w:p>
    <w:p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4800" w:firstLineChars="1500"/>
        <w:textAlignment w:val="auto"/>
        <w:rPr>
          <w:rFonts w:hint="eastAsia" w:ascii="仿宋" w:hAnsi="仿宋" w:eastAsia="仿宋"/>
          <w:sz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4800" w:firstLineChars="1500"/>
        <w:textAlignment w:val="auto"/>
        <w:rPr>
          <w:rFonts w:hint="eastAsia" w:ascii="仿宋" w:hAnsi="仿宋" w:eastAsia="仿宋"/>
          <w:sz w:val="32"/>
        </w:rPr>
      </w:pPr>
      <w:r>
        <w:rPr>
          <w:rFonts w:hint="eastAsia" w:ascii="仿宋" w:hAnsi="仿宋" w:eastAsia="仿宋"/>
          <w:sz w:val="32"/>
          <w:lang w:val="en-US" w:eastAsia="zh-CN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仿宋" w:hAnsi="仿宋" w:eastAsia="仿宋"/>
          <w:sz w:val="32"/>
        </w:rPr>
      </w:pPr>
    </w:p>
    <w:p>
      <w:pPr>
        <w:keepNext w:val="0"/>
        <w:keepLines w:val="0"/>
        <w:pageBreakBefore w:val="0"/>
        <w:widowControl/>
        <w:kinsoku/>
        <w:overflowPunct/>
        <w:topLinePunct w:val="0"/>
        <w:autoSpaceDE/>
        <w:autoSpaceDN/>
        <w:bidi w:val="0"/>
        <w:adjustRightInd/>
        <w:snapToGrid/>
        <w:spacing w:line="400" w:lineRule="exact"/>
        <w:ind w:right="225"/>
        <w:jc w:val="left"/>
        <w:textAlignment w:val="auto"/>
        <w:rPr>
          <w:rFonts w:hint="default" w:ascii="黑体" w:hAnsi="黑体" w:eastAsia="黑体" w:cs="黑体"/>
          <w:color w:val="auto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28"/>
          <w:szCs w:val="28"/>
          <w:lang w:eastAsia="zh-CN"/>
        </w:rPr>
        <w:t>附件</w:t>
      </w:r>
      <w:r>
        <w:rPr>
          <w:rFonts w:hint="eastAsia" w:ascii="黑体" w:hAnsi="黑体" w:eastAsia="黑体" w:cs="黑体"/>
          <w:color w:val="auto"/>
          <w:sz w:val="28"/>
          <w:szCs w:val="28"/>
          <w:lang w:val="en-US" w:eastAsia="zh-CN"/>
        </w:rPr>
        <w:t>3</w:t>
      </w:r>
    </w:p>
    <w:p/>
    <w:p>
      <w:pPr>
        <w:spacing w:before="91" w:line="220" w:lineRule="auto"/>
        <w:jc w:val="center"/>
        <w:outlineLvl w:val="1"/>
        <w:rPr>
          <w:rFonts w:ascii="宋体" w:hAnsi="宋体" w:cs="宋体"/>
          <w:spacing w:val="2"/>
          <w:sz w:val="32"/>
          <w:szCs w:val="32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cs="宋体"/>
          <w:spacing w:val="2"/>
          <w:sz w:val="32"/>
          <w:szCs w:val="32"/>
          <w:lang w:eastAsia="zh-CN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二次</w:t>
      </w:r>
      <w:r>
        <w:rPr>
          <w:rFonts w:hint="eastAsia" w:ascii="宋体" w:hAnsi="宋体" w:cs="宋体"/>
          <w:spacing w:val="2"/>
          <w:sz w:val="32"/>
          <w:szCs w:val="32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报价</w:t>
      </w:r>
      <w:r>
        <w:rPr>
          <w:rFonts w:ascii="宋体" w:hAnsi="宋体" w:cs="宋体"/>
          <w:spacing w:val="2"/>
          <w:sz w:val="32"/>
          <w:szCs w:val="32"/>
          <w14:textOutline w14:w="3797" w14:cap="sq" w14:cmpd="sng" w14:algn="ctr">
            <w14:solidFill>
              <w14:srgbClr w14:val="000000"/>
            </w14:solidFill>
            <w14:prstDash w14:val="solid"/>
            <w14:bevel/>
          </w14:textOutline>
        </w:rPr>
        <w:t>表</w:t>
      </w:r>
    </w:p>
    <w:p>
      <w:pPr>
        <w:spacing w:line="235" w:lineRule="exact"/>
        <w:rPr>
          <w:sz w:val="24"/>
        </w:rPr>
      </w:pPr>
    </w:p>
    <w:tbl>
      <w:tblPr>
        <w:tblStyle w:val="16"/>
        <w:tblW w:w="8737" w:type="dxa"/>
        <w:jc w:val="center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90"/>
        <w:gridCol w:w="584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供应商名称</w:t>
            </w:r>
          </w:p>
        </w:tc>
        <w:tc>
          <w:tcPr>
            <w:tcW w:w="5847" w:type="dxa"/>
          </w:tcPr>
          <w:p>
            <w:pPr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</w:t>
            </w:r>
          </w:p>
        </w:tc>
        <w:tc>
          <w:tcPr>
            <w:tcW w:w="5847" w:type="dxa"/>
          </w:tcPr>
          <w:p>
            <w:pPr>
              <w:pStyle w:val="10"/>
              <w:tabs>
                <w:tab w:val="left" w:pos="5580"/>
              </w:tabs>
              <w:ind w:left="0" w:leftChars="0" w:firstLine="0" w:firstLineChars="0"/>
              <w:rPr>
                <w:rFonts w:ascii="宋体" w:hAnsi="宋体" w:cs="宋体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报价（元）</w:t>
            </w:r>
          </w:p>
        </w:tc>
        <w:tc>
          <w:tcPr>
            <w:tcW w:w="5847" w:type="dxa"/>
          </w:tcPr>
          <w:p>
            <w:pPr>
              <w:rPr>
                <w:rFonts w:ascii="宋体" w:hAnsi="宋体" w:cs="宋体"/>
                <w:sz w:val="24"/>
              </w:rPr>
            </w:pPr>
          </w:p>
          <w:p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小写：</w:t>
            </w:r>
          </w:p>
          <w:p>
            <w:pPr>
              <w:pStyle w:val="10"/>
              <w:tabs>
                <w:tab w:val="left" w:pos="5580"/>
              </w:tabs>
              <w:ind w:left="0" w:leftChars="0" w:firstLine="0" w:firstLineChars="0"/>
              <w:rPr>
                <w:rFonts w:ascii="宋体" w:hAnsi="宋体" w:cs="宋体"/>
              </w:rPr>
            </w:pPr>
            <w:r>
              <w:rPr>
                <w:rFonts w:hint="eastAsia" w:ascii="宋体" w:hAnsi="宋体" w:cs="宋体"/>
                <w:b w:val="0"/>
                <w:bCs w:val="0"/>
              </w:rPr>
              <w:t>大写：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合同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完成</w:t>
            </w:r>
            <w:r>
              <w:rPr>
                <w:rFonts w:hint="eastAsia" w:ascii="宋体" w:hAnsi="宋体" w:cs="宋体"/>
                <w:sz w:val="24"/>
              </w:rPr>
              <w:t>期限</w:t>
            </w:r>
          </w:p>
        </w:tc>
        <w:tc>
          <w:tcPr>
            <w:tcW w:w="5847" w:type="dxa"/>
          </w:tcPr>
          <w:p>
            <w:pPr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服务质量</w:t>
            </w:r>
          </w:p>
        </w:tc>
        <w:tc>
          <w:tcPr>
            <w:tcW w:w="5847" w:type="dxa"/>
          </w:tcPr>
          <w:p>
            <w:pPr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备注</w:t>
            </w:r>
          </w:p>
        </w:tc>
        <w:tc>
          <w:tcPr>
            <w:tcW w:w="5847" w:type="dxa"/>
            <w:vAlign w:val="center"/>
          </w:tcPr>
          <w:p>
            <w:pPr>
              <w:rPr>
                <w:rFonts w:ascii="宋体" w:hAnsi="宋体" w:cs="宋体"/>
                <w:sz w:val="24"/>
                <w:highlight w:val="green"/>
              </w:rPr>
            </w:pPr>
          </w:p>
        </w:tc>
      </w:tr>
    </w:tbl>
    <w:p>
      <w:pPr>
        <w:spacing w:line="245" w:lineRule="auto"/>
        <w:rPr>
          <w:rFonts w:ascii="Arial"/>
          <w:sz w:val="24"/>
        </w:rPr>
      </w:pPr>
    </w:p>
    <w:p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ascii="仿宋" w:hAnsi="仿宋" w:eastAsia="仿宋"/>
          <w:sz w:val="32"/>
        </w:rPr>
      </w:pPr>
    </w:p>
    <w:p>
      <w:pPr>
        <w:spacing w:line="246" w:lineRule="auto"/>
        <w:rPr>
          <w:rFonts w:ascii="Arial"/>
          <w:sz w:val="22"/>
          <w:szCs w:val="22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line="432" w:lineRule="auto"/>
        <w:jc w:val="right"/>
        <w:textAlignment w:val="baseline"/>
        <w:rPr>
          <w:rFonts w:ascii="Arial"/>
          <w:sz w:val="22"/>
          <w:szCs w:val="22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line="480" w:lineRule="auto"/>
        <w:jc w:val="right"/>
        <w:textAlignment w:val="baseline"/>
        <w:rPr>
          <w:rFonts w:ascii="Arial"/>
          <w:sz w:val="24"/>
        </w:rPr>
      </w:pPr>
      <w:r>
        <w:rPr>
          <w:rFonts w:hint="eastAsia" w:ascii="宋体" w:hAnsi="宋体" w:cs="宋体"/>
          <w:spacing w:val="8"/>
          <w:sz w:val="24"/>
        </w:rPr>
        <w:t>供应商</w:t>
      </w:r>
      <w:r>
        <w:rPr>
          <w:rFonts w:ascii="宋体" w:hAnsi="宋体" w:cs="宋体"/>
          <w:spacing w:val="5"/>
          <w:sz w:val="24"/>
        </w:rPr>
        <w:t>：</w:t>
      </w:r>
      <w:r>
        <w:rPr>
          <w:rFonts w:ascii="宋体" w:hAnsi="宋体" w:cs="宋体"/>
          <w:spacing w:val="5"/>
          <w:sz w:val="24"/>
          <w:u w:val="single"/>
        </w:rPr>
        <w:t xml:space="preserve">   </w:t>
      </w:r>
      <w:r>
        <w:rPr>
          <w:rFonts w:hint="eastAsia" w:ascii="宋体" w:hAnsi="宋体" w:cs="宋体"/>
          <w:spacing w:val="5"/>
          <w:sz w:val="24"/>
          <w:u w:val="single"/>
        </w:rPr>
        <w:t xml:space="preserve">      </w:t>
      </w:r>
      <w:r>
        <w:rPr>
          <w:rFonts w:ascii="宋体" w:hAnsi="宋体" w:cs="宋体"/>
          <w:spacing w:val="5"/>
          <w:sz w:val="24"/>
          <w:u w:val="single"/>
        </w:rPr>
        <w:t xml:space="preserve">         (公章)</w:t>
      </w:r>
      <w:r>
        <w:rPr>
          <w:rFonts w:ascii="宋体" w:hAnsi="宋体" w:cs="宋体"/>
          <w:sz w:val="24"/>
          <w:u w:val="single"/>
        </w:rPr>
        <w:t xml:space="preserve">        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65" w:line="480" w:lineRule="auto"/>
        <w:ind w:left="2626" w:firstLine="480" w:firstLineChars="200"/>
        <w:jc w:val="right"/>
        <w:textAlignment w:val="baseline"/>
        <w:rPr>
          <w:rFonts w:ascii="Arial"/>
          <w:sz w:val="24"/>
        </w:rPr>
      </w:pPr>
      <w:r>
        <w:rPr>
          <w:rFonts w:ascii="宋体" w:hAnsi="宋体"/>
          <w:sz w:val="24"/>
        </w:rPr>
        <w:t>法定代表人或其委托代理人</w:t>
      </w:r>
      <w:r>
        <w:rPr>
          <w:rFonts w:ascii="宋体" w:hAnsi="宋体" w:cs="宋体"/>
          <w:spacing w:val="6"/>
          <w:sz w:val="24"/>
        </w:rPr>
        <w:t>：</w:t>
      </w:r>
      <w:r>
        <w:rPr>
          <w:rFonts w:ascii="宋体" w:hAnsi="宋体" w:cs="宋体"/>
          <w:spacing w:val="6"/>
          <w:sz w:val="24"/>
          <w:u w:val="single"/>
        </w:rPr>
        <w:t xml:space="preserve">     (签字或</w:t>
      </w:r>
      <w:r>
        <w:rPr>
          <w:rFonts w:hint="eastAsia" w:ascii="宋体" w:hAnsi="宋体" w:cs="宋体"/>
          <w:spacing w:val="6"/>
          <w:sz w:val="24"/>
          <w:u w:val="single"/>
        </w:rPr>
        <w:t>盖章</w:t>
      </w:r>
      <w:r>
        <w:rPr>
          <w:rFonts w:ascii="宋体" w:hAnsi="宋体" w:cs="宋体"/>
          <w:spacing w:val="6"/>
          <w:sz w:val="24"/>
          <w:u w:val="single"/>
        </w:rPr>
        <w:t>)</w:t>
      </w:r>
      <w:r>
        <w:rPr>
          <w:rFonts w:ascii="宋体" w:hAnsi="宋体" w:cs="宋体"/>
          <w:sz w:val="24"/>
          <w:u w:val="single"/>
        </w:rPr>
        <w:t xml:space="preserve">      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65" w:line="480" w:lineRule="auto"/>
        <w:ind w:left="3655"/>
        <w:jc w:val="center"/>
        <w:textAlignment w:val="baseline"/>
      </w:pPr>
      <w:r>
        <w:rPr>
          <w:rFonts w:hint="eastAsia" w:ascii="宋体" w:hAnsi="宋体" w:cs="宋体"/>
          <w:spacing w:val="-6"/>
          <w:sz w:val="24"/>
        </w:rPr>
        <w:t xml:space="preserve">     </w:t>
      </w:r>
      <w:r>
        <w:rPr>
          <w:rFonts w:ascii="宋体" w:hAnsi="宋体" w:cs="宋体"/>
          <w:spacing w:val="-6"/>
          <w:sz w:val="24"/>
        </w:rPr>
        <w:t xml:space="preserve">日    </w:t>
      </w:r>
      <w:r>
        <w:rPr>
          <w:rFonts w:ascii="宋体" w:hAnsi="宋体" w:cs="宋体"/>
          <w:spacing w:val="-4"/>
          <w:sz w:val="24"/>
        </w:rPr>
        <w:t xml:space="preserve"> </w:t>
      </w:r>
      <w:r>
        <w:rPr>
          <w:rFonts w:ascii="宋体" w:hAnsi="宋体" w:cs="宋体"/>
          <w:spacing w:val="-3"/>
          <w:sz w:val="24"/>
        </w:rPr>
        <w:t xml:space="preserve"> 期：</w:t>
      </w:r>
      <w:r>
        <w:rPr>
          <w:rFonts w:ascii="宋体" w:hAnsi="宋体" w:cs="宋体"/>
          <w:spacing w:val="-3"/>
          <w:sz w:val="24"/>
          <w:u w:val="single"/>
        </w:rPr>
        <w:t xml:space="preserve">      </w:t>
      </w:r>
      <w:r>
        <w:rPr>
          <w:rFonts w:ascii="宋体" w:hAnsi="宋体" w:cs="宋体"/>
          <w:spacing w:val="-3"/>
          <w:sz w:val="24"/>
        </w:rPr>
        <w:t>年</w:t>
      </w:r>
      <w:r>
        <w:rPr>
          <w:rFonts w:ascii="宋体" w:hAnsi="宋体" w:cs="宋体"/>
          <w:spacing w:val="-3"/>
          <w:sz w:val="24"/>
          <w:u w:val="single"/>
        </w:rPr>
        <w:t xml:space="preserve">     </w:t>
      </w:r>
      <w:r>
        <w:rPr>
          <w:rFonts w:ascii="宋体" w:hAnsi="宋体" w:cs="宋体"/>
          <w:spacing w:val="-3"/>
          <w:sz w:val="24"/>
        </w:rPr>
        <w:t xml:space="preserve"> 月</w:t>
      </w:r>
      <w:r>
        <w:rPr>
          <w:rFonts w:ascii="宋体" w:hAnsi="宋体" w:cs="宋体"/>
          <w:spacing w:val="-3"/>
          <w:sz w:val="24"/>
          <w:u w:val="single"/>
        </w:rPr>
        <w:t xml:space="preserve">      </w:t>
      </w:r>
      <w:r>
        <w:rPr>
          <w:rFonts w:hint="eastAsia" w:ascii="宋体" w:hAnsi="宋体" w:cs="宋体"/>
          <w:spacing w:val="-3"/>
          <w:sz w:val="24"/>
        </w:rPr>
        <w:t>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S Gothic">
    <w:panose1 w:val="020B0609070205080204"/>
    <w:charset w:val="86"/>
    <w:family w:val="auto"/>
    <w:pitch w:val="default"/>
    <w:sig w:usb0="E00002FF" w:usb1="6AC7FDFB" w:usb2="00000012" w:usb3="00000000" w:csb0="4002009F" w:csb1="DFD70000"/>
  </w:font>
  <w:font w:name="Cambria Math">
    <w:panose1 w:val="02040503050406030204"/>
    <w:charset w:val="00"/>
    <w:family w:val="auto"/>
    <w:pitch w:val="default"/>
    <w:sig w:usb0="A00002EF" w:usb1="420020EB" w:usb2="00000000" w:usb3="00000000" w:csb0="2000019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Segoe UI Symbol">
    <w:panose1 w:val="020B0502040204020203"/>
    <w:charset w:val="00"/>
    <w:family w:val="swiss"/>
    <w:pitch w:val="default"/>
    <w:sig w:usb0="8000006F" w:usb1="1200FBEF" w:usb2="0004C000" w:usb3="00000000" w:csb0="00000001" w:csb1="4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等线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76" w:lineRule="auto"/>
      <w:ind w:left="4479"/>
      <w:rPr>
        <w:rFonts w:ascii="Times New Roman" w:hAnsi="Times New Roman" w:eastAsia="Times New Roman" w:cs="Times New Roman"/>
        <w:sz w:val="18"/>
        <w:szCs w:val="1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rPr>
        <w:rFonts w:eastAsia="Times New Roman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5" name="文本框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9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LNJWO7QAAAABQEAAA8AAAAAAAAAAQAgAAAAIgAA&#10;AGRycy9kb3ducmV2LnhtbFBLAQIUABQAAAAIAIdO4kD7sw5mEAIAAAkEAAAOAAAAAAAAAAEAIAAA&#10;AB8BAABkcnMvZTJvRG9jLnhtbFBLBQYAAAAABgAGAFkBAACh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9"/>
                    </w:pP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8B3B3E"/>
    <w:multiLevelType w:val="multilevel"/>
    <w:tmpl w:val="238B3B3E"/>
    <w:lvl w:ilvl="0" w:tentative="0">
      <w:start w:val="1"/>
      <w:numFmt w:val="decimal"/>
      <w:suff w:val="space"/>
      <w:lvlText w:val="%1"/>
      <w:lvlJc w:val="center"/>
      <w:pPr>
        <w:ind w:left="0" w:firstLine="0"/>
      </w:pPr>
      <w:rPr>
        <w:rFonts w:hint="eastAsia"/>
      </w:rPr>
    </w:lvl>
    <w:lvl w:ilvl="1" w:tentative="0">
      <w:start w:val="1"/>
      <w:numFmt w:val="decimal"/>
      <w:suff w:val="space"/>
      <w:lvlText w:val="%1.%2"/>
      <w:lvlJc w:val="left"/>
      <w:pPr>
        <w:ind w:left="3119" w:firstLine="0"/>
      </w:pPr>
      <w:rPr>
        <w:rFonts w:hint="eastAsia"/>
      </w:rPr>
    </w:lvl>
    <w:lvl w:ilvl="2" w:tentative="0">
      <w:start w:val="1"/>
      <w:numFmt w:val="decimal"/>
      <w:pStyle w:val="3"/>
      <w:suff w:val="space"/>
      <w:lvlText w:val="%1.%2.%3"/>
      <w:lvlJc w:val="left"/>
      <w:pPr>
        <w:ind w:left="0" w:firstLine="0"/>
      </w:pPr>
      <w:rPr>
        <w:rFonts w:hint="eastAsia"/>
      </w:rPr>
    </w:lvl>
    <w:lvl w:ilvl="3" w:tentative="0">
      <w:start w:val="1"/>
      <w:numFmt w:val="decimal"/>
      <w:suff w:val="space"/>
      <w:lvlText w:val="%1.%2.%3.%4"/>
      <w:lvlJc w:val="left"/>
      <w:pPr>
        <w:ind w:left="0" w:firstLine="0"/>
      </w:pPr>
      <w:rPr>
        <w:rFonts w:hint="eastAsia"/>
      </w:rPr>
    </w:lvl>
    <w:lvl w:ilvl="4" w:tentative="0">
      <w:start w:val="1"/>
      <w:numFmt w:val="decimal"/>
      <w:suff w:val="space"/>
      <w:lvlText w:val="%1.%2.%3.%4.%5"/>
      <w:lvlJc w:val="left"/>
      <w:pPr>
        <w:ind w:left="0" w:firstLine="0"/>
      </w:pPr>
      <w:rPr>
        <w:rFonts w:hint="eastAsia"/>
      </w:rPr>
    </w:lvl>
    <w:lvl w:ilvl="5" w:tentative="0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eastAsia"/>
      </w:rPr>
    </w:lvl>
    <w:lvl w:ilvl="6" w:tentative="0">
      <w:start w:val="1"/>
      <w:numFmt w:val="decimal"/>
      <w:lvlRestart w:val="1"/>
      <w:pStyle w:val="19"/>
      <w:suff w:val="space"/>
      <w:lvlText w:val="表%1-%7"/>
      <w:lvlJc w:val="left"/>
      <w:pPr>
        <w:ind w:left="992" w:firstLine="0"/>
      </w:pPr>
    </w:lvl>
    <w:lvl w:ilvl="7" w:tentative="0">
      <w:start w:val="1"/>
      <w:numFmt w:val="decimal"/>
      <w:lvlRestart w:val="1"/>
      <w:suff w:val="space"/>
      <w:lvlText w:val="图%1-%8"/>
      <w:lvlJc w:val="left"/>
      <w:pPr>
        <w:ind w:left="8223" w:firstLine="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603E55"/>
    <w:rsid w:val="0B4571A8"/>
    <w:rsid w:val="17094791"/>
    <w:rsid w:val="1AE42FD7"/>
    <w:rsid w:val="1F863330"/>
    <w:rsid w:val="25BC7C56"/>
    <w:rsid w:val="2BC63A3E"/>
    <w:rsid w:val="3E603E55"/>
    <w:rsid w:val="46162AF4"/>
    <w:rsid w:val="4619538A"/>
    <w:rsid w:val="5C1B3B49"/>
    <w:rsid w:val="61F80391"/>
    <w:rsid w:val="69872A31"/>
    <w:rsid w:val="73847114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3">
    <w:name w:val="heading 3"/>
    <w:basedOn w:val="1"/>
    <w:next w:val="1"/>
    <w:unhideWhenUsed/>
    <w:qFormat/>
    <w:uiPriority w:val="0"/>
    <w:pPr>
      <w:keepNext/>
      <w:keepLines/>
      <w:numPr>
        <w:ilvl w:val="2"/>
        <w:numId w:val="1"/>
      </w:numPr>
      <w:ind w:firstLineChars="0"/>
      <w:jc w:val="left"/>
      <w:outlineLvl w:val="2"/>
    </w:pPr>
    <w:rPr>
      <w:b/>
      <w:bCs/>
      <w:szCs w:val="32"/>
    </w:rPr>
  </w:style>
  <w:style w:type="character" w:default="1" w:styleId="14">
    <w:name w:val="Default Paragraph Font"/>
    <w:semiHidden/>
    <w:qFormat/>
    <w:uiPriority w:val="0"/>
  </w:style>
  <w:style w:type="table" w:default="1" w:styleId="1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qFormat/>
    <w:uiPriority w:val="0"/>
    <w:pPr>
      <w:ind w:firstLine="420" w:firstLineChars="200"/>
    </w:pPr>
  </w:style>
  <w:style w:type="paragraph" w:styleId="5">
    <w:name w:val="Body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paragraph" w:styleId="6">
    <w:name w:val="Body Text Indent"/>
    <w:basedOn w:val="1"/>
    <w:next w:val="7"/>
    <w:qFormat/>
    <w:uiPriority w:val="0"/>
    <w:pPr>
      <w:keepNext w:val="0"/>
      <w:keepLines w:val="0"/>
      <w:widowControl/>
      <w:suppressLineNumbers w:val="0"/>
      <w:spacing w:before="0" w:beforeLines="0" w:beforeAutospacing="0" w:after="0" w:afterLines="0" w:afterAutospacing="0"/>
      <w:ind w:left="0" w:right="0" w:firstLine="360"/>
      <w:jc w:val="left"/>
    </w:pPr>
    <w:rPr>
      <w:rFonts w:hint="default" w:ascii="Times New Roman" w:hAnsi="Times New Roman" w:eastAsia="宋体" w:cs="Times New Roman"/>
      <w:color w:val="auto"/>
      <w:kern w:val="0"/>
      <w:sz w:val="24"/>
      <w:szCs w:val="24"/>
      <w:lang w:val="en-US" w:eastAsia="zh-CN" w:bidi="ar-SA"/>
    </w:rPr>
  </w:style>
  <w:style w:type="paragraph" w:styleId="7">
    <w:name w:val="envelope return"/>
    <w:basedOn w:val="1"/>
    <w:next w:val="1"/>
    <w:qFormat/>
    <w:uiPriority w:val="0"/>
    <w:pPr>
      <w:snapToGrid w:val="0"/>
    </w:pPr>
    <w:rPr>
      <w:rFonts w:ascii="Arial" w:hAnsi="Arial"/>
    </w:rPr>
  </w:style>
  <w:style w:type="paragraph" w:styleId="8">
    <w:name w:val="Plain Text"/>
    <w:basedOn w:val="1"/>
    <w:next w:val="1"/>
    <w:qFormat/>
    <w:uiPriority w:val="0"/>
    <w:rPr>
      <w:rFonts w:hint="eastAsia" w:ascii="宋体" w:hAnsi="Courier New" w:eastAsia="宋体" w:cs="Times New Roman"/>
      <w:kern w:val="0"/>
      <w:szCs w:val="21"/>
    </w:rPr>
  </w:style>
  <w:style w:type="paragraph" w:styleId="9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/>
      <w:kern w:val="2"/>
      <w:sz w:val="18"/>
      <w:szCs w:val="18"/>
    </w:rPr>
  </w:style>
  <w:style w:type="paragraph" w:styleId="10">
    <w:name w:val="Body Text First Indent 2"/>
    <w:basedOn w:val="6"/>
    <w:next w:val="1"/>
    <w:qFormat/>
    <w:uiPriority w:val="0"/>
    <w:pPr>
      <w:snapToGrid/>
      <w:spacing w:after="120" w:afterLines="0" w:line="240" w:lineRule="auto"/>
      <w:ind w:left="420" w:leftChars="200" w:right="0" w:firstLine="420" w:firstLineChars="200"/>
    </w:pPr>
    <w:rPr>
      <w:rFonts w:ascii="Times New Roman" w:eastAsia="宋体"/>
      <w:spacing w:val="0"/>
      <w:sz w:val="21"/>
      <w:szCs w:val="24"/>
    </w:rPr>
  </w:style>
  <w:style w:type="paragraph" w:styleId="11">
    <w:name w:val="footnote text"/>
    <w:basedOn w:val="1"/>
    <w:qFormat/>
    <w:uiPriority w:val="0"/>
    <w:pPr>
      <w:snapToGrid w:val="0"/>
      <w:jc w:val="left"/>
    </w:pPr>
    <w:rPr>
      <w:sz w:val="18"/>
      <w:szCs w:val="18"/>
    </w:rPr>
  </w:style>
  <w:style w:type="paragraph" w:styleId="12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" w:hAnsi="Arial" w:cs="Arial"/>
      <w:sz w:val="24"/>
    </w:rPr>
  </w:style>
  <w:style w:type="paragraph" w:styleId="1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customStyle="1" w:styleId="16">
    <w:name w:val="Table Normal"/>
    <w:unhideWhenUsed/>
    <w:qFormat/>
    <w:uiPriority w:val="0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7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customStyle="1" w:styleId="18">
    <w:name w:val="reader-word-layer reader-word-s3-5"/>
    <w:basedOn w:val="1"/>
    <w:qFormat/>
    <w:uiPriority w:val="0"/>
    <w:pPr>
      <w:spacing w:before="100" w:beforeAutospacing="1" w:after="100" w:afterAutospacing="1"/>
    </w:pPr>
    <w:rPr>
      <w:rFonts w:ascii="宋体" w:hAnsi="宋体" w:cs="宋体"/>
      <w:sz w:val="24"/>
    </w:rPr>
  </w:style>
  <w:style w:type="paragraph" w:customStyle="1" w:styleId="19">
    <w:name w:val="表格标题"/>
    <w:basedOn w:val="1"/>
    <w:qFormat/>
    <w:uiPriority w:val="0"/>
    <w:pPr>
      <w:numPr>
        <w:ilvl w:val="6"/>
        <w:numId w:val="1"/>
      </w:numPr>
      <w:spacing w:line="0" w:lineRule="atLeast"/>
      <w:ind w:left="0" w:firstLineChars="0"/>
      <w:jc w:val="center"/>
    </w:pPr>
    <w:rPr>
      <w:rFonts w:asciiTheme="minorHAnsi" w:hAnsiTheme="minorHAnsi" w:eastAsiaTheme="minorEastAsia" w:cstheme="minorBidi"/>
      <w:szCs w:val="28"/>
      <w14:ligatures w14:val="standardContextual"/>
    </w:rPr>
  </w:style>
  <w:style w:type="paragraph" w:customStyle="1" w:styleId="20">
    <w:name w:val="表格"/>
    <w:qFormat/>
    <w:uiPriority w:val="0"/>
    <w:pPr>
      <w:spacing w:line="240" w:lineRule="exact"/>
      <w:jc w:val="center"/>
    </w:pPr>
    <w:rPr>
      <w:rFonts w:ascii="Times New Roman" w:hAnsi="Times New Roman" w:eastAsiaTheme="minorEastAsia" w:cstheme="minorBidi"/>
      <w:kern w:val="2"/>
      <w:sz w:val="21"/>
      <w:szCs w:val="22"/>
      <w:lang w:val="en-US" w:eastAsia="zh-CN" w:bidi="ar-SA"/>
      <w14:ligatures w14:val="standardContextual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51</Pages>
  <Words>3862</Words>
  <Characters>4129</Characters>
  <Lines>0</Lines>
  <Paragraphs>0</Paragraphs>
  <ScaleCrop>false</ScaleCrop>
  <LinksUpToDate>false</LinksUpToDate>
  <CharactersWithSpaces>4262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2026-03-20T02:02:00Z</dcterms:created>
  <dc:creator>逍遥</dc:creator>
  <cp:lastModifiedBy>lenovo</cp:lastModifiedBy>
  <dcterms:modified xsi:type="dcterms:W3CDTF">2026-03-31T07:16:28Z</dcterms:modified>
  <dc:title>附件1：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  <property fmtid="{D5CDD505-2E9C-101B-9397-08002B2CF9AE}" pid="3" name="ICV">
    <vt:lpwstr>B62850BB9305480CAEB224E185480CA5</vt:lpwstr>
  </property>
  <property fmtid="{D5CDD505-2E9C-101B-9397-08002B2CF9AE}" pid="4" name="KSOTemplateDocerSaveRecord">
    <vt:lpwstr>eyJoZGlkIjoiNTc4MDg5YWYwMGUyNWViYjMyZjA4MDA3NjQxMmQwM2YiLCJ1c2VySWQiOiI1OTIyOTA4MzEifQ==</vt:lpwstr>
  </property>
</Properties>
</file>