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left="0" w:leftChars="0" w:firstLine="0" w:firstLineChars="0"/>
        <w:rPr>
          <w:rFonts w:hint="eastAsia" w:ascii="宋体" w:eastAsia="宋体" w:cs="宋体"/>
          <w:b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宋体" w:cs="宋体"/>
          <w:b/>
          <w:kern w:val="0"/>
          <w:sz w:val="30"/>
          <w:szCs w:val="30"/>
          <w:highlight w:val="none"/>
          <w:lang w:val="en-US" w:eastAsia="zh-CN"/>
        </w:rPr>
        <w:t>附件</w:t>
      </w:r>
    </w:p>
    <w:p>
      <w:pPr>
        <w:pStyle w:val="8"/>
        <w:ind w:left="440" w:firstLine="0" w:firstLineChars="0"/>
        <w:jc w:val="center"/>
        <w:rPr>
          <w:rFonts w:ascii="宋体" w:cs="宋体"/>
          <w:b/>
          <w:kern w:val="0"/>
          <w:sz w:val="32"/>
          <w:szCs w:val="32"/>
        </w:rPr>
      </w:pPr>
      <w:r>
        <w:rPr>
          <w:rFonts w:hint="eastAsia" w:ascii="宋体" w:cs="宋体"/>
          <w:b/>
          <w:kern w:val="0"/>
          <w:sz w:val="32"/>
          <w:szCs w:val="32"/>
        </w:rPr>
        <w:t>密封袋封面格式</w:t>
      </w:r>
    </w:p>
    <w:p>
      <w:pPr>
        <w:pStyle w:val="8"/>
        <w:ind w:left="0" w:leftChars="0" w:firstLine="0" w:firstLineChars="0"/>
      </w:pPr>
    </w:p>
    <w:p/>
    <w:tbl>
      <w:tblPr>
        <w:tblStyle w:val="15"/>
        <w:tblW w:w="906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0" w:hRule="atLeast"/>
          <w:jc w:val="center"/>
        </w:trPr>
        <w:tc>
          <w:tcPr>
            <w:tcW w:w="9060" w:type="dxa"/>
          </w:tcPr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  <w:p>
            <w:pPr>
              <w:pStyle w:val="7"/>
              <w:spacing w:line="480" w:lineRule="exact"/>
              <w:ind w:left="0" w:leftChars="0" w:firstLine="0" w:firstLineChars="0"/>
              <w:jc w:val="center"/>
              <w:rPr>
                <w:rFonts w:cs="宋体"/>
                <w:b/>
                <w:kern w:val="0"/>
                <w:sz w:val="44"/>
                <w:szCs w:val="44"/>
              </w:rPr>
            </w:pPr>
            <w:r>
              <w:rPr>
                <w:rFonts w:hint="eastAsia" w:cs="宋体"/>
                <w:b/>
                <w:kern w:val="0"/>
                <w:sz w:val="44"/>
                <w:szCs w:val="44"/>
                <w:lang w:eastAsia="zh-CN"/>
              </w:rPr>
              <w:t>响应</w:t>
            </w:r>
            <w:r>
              <w:rPr>
                <w:rFonts w:hint="eastAsia" w:cs="宋体"/>
                <w:b/>
                <w:kern w:val="0"/>
                <w:sz w:val="44"/>
                <w:szCs w:val="44"/>
              </w:rPr>
              <w:t>文件</w:t>
            </w:r>
          </w:p>
          <w:p>
            <w:pPr>
              <w:pStyle w:val="7"/>
              <w:spacing w:line="480" w:lineRule="exact"/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项目名称：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单位名称：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  <w:u w:val="single"/>
              </w:rPr>
              <w:t>（公章）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址：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编：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话：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</w:t>
            </w:r>
          </w:p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  <w:p>
            <w:pPr>
              <w:pStyle w:val="7"/>
              <w:spacing w:line="480" w:lineRule="exact"/>
              <w:jc w:val="left"/>
              <w:rPr>
                <w:sz w:val="32"/>
                <w:szCs w:val="32"/>
              </w:rPr>
            </w:pPr>
          </w:p>
        </w:tc>
      </w:tr>
    </w:tbl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7"/>
        <w:spacing w:line="480" w:lineRule="exact"/>
        <w:jc w:val="center"/>
        <w:rPr>
          <w:rFonts w:hint="eastAsia" w:cs="宋体"/>
          <w:b/>
          <w:kern w:val="0"/>
          <w:sz w:val="30"/>
          <w:szCs w:val="30"/>
        </w:rPr>
      </w:pPr>
    </w:p>
    <w:p>
      <w:pPr>
        <w:pStyle w:val="8"/>
        <w:rPr>
          <w:rFonts w:hint="eastAsia"/>
        </w:rPr>
      </w:pPr>
    </w:p>
    <w:p>
      <w:pPr>
        <w:pStyle w:val="7"/>
        <w:spacing w:line="480" w:lineRule="exact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  <w:t>封口格式</w:t>
      </w:r>
    </w:p>
    <w:tbl>
      <w:tblPr>
        <w:tblStyle w:val="15"/>
        <w:tblW w:w="9098" w:type="dxa"/>
        <w:jc w:val="center"/>
        <w:tblInd w:w="1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9098" w:type="dxa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spacing w:line="480" w:lineRule="exact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………于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202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分</w:t>
            </w:r>
            <w:r>
              <w:rPr>
                <w:rFonts w:hint="eastAsia"/>
                <w:sz w:val="28"/>
                <w:szCs w:val="28"/>
              </w:rPr>
              <w:t>之前不准启封（公章）………</w:t>
            </w:r>
          </w:p>
        </w:tc>
      </w:tr>
    </w:tbl>
    <w:p>
      <w:pPr>
        <w:pStyle w:val="17"/>
        <w:ind w:left="0" w:leftChars="0" w:firstLine="0" w:firstLineChars="0"/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eastAsia="zh-CN"/>
        </w:rPr>
        <w:t>石家庄市水利局</w:t>
      </w: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val="en-US" w:eastAsia="zh-CN"/>
        </w:rPr>
        <w:t>2026年度网络安全等级保护测评服务项目</w:t>
      </w:r>
    </w:p>
    <w:p>
      <w:pPr>
        <w:pStyle w:val="17"/>
        <w:rPr>
          <w:rFonts w:hint="eastAsia"/>
          <w:b/>
          <w:bCs/>
          <w:lang w:val="en-US" w:eastAsia="zh-CN"/>
        </w:rPr>
      </w:pPr>
    </w:p>
    <w:p>
      <w:pPr>
        <w:spacing w:line="360" w:lineRule="auto"/>
        <w:jc w:val="center"/>
        <w:rPr>
          <w:rFonts w:hint="eastAsia" w:asciiTheme="minorEastAsia" w:hAnsiTheme="minorEastAsia"/>
          <w:b/>
          <w:bCs/>
          <w:sz w:val="96"/>
          <w:szCs w:val="96"/>
          <w:lang w:eastAsia="zh-CN"/>
        </w:rPr>
      </w:pPr>
      <w:r>
        <w:rPr>
          <w:rFonts w:hint="eastAsia" w:asciiTheme="minorEastAsia" w:hAnsiTheme="minorEastAsia"/>
          <w:b/>
          <w:bCs/>
          <w:sz w:val="72"/>
          <w:szCs w:val="72"/>
          <w:lang w:eastAsia="zh-CN"/>
        </w:rPr>
        <w:t>响应文件</w:t>
      </w: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/>
          <w:b/>
          <w:bCs/>
          <w:lang w:eastAsia="zh-CN"/>
        </w:rPr>
      </w:pPr>
    </w:p>
    <w:p>
      <w:pPr>
        <w:pStyle w:val="17"/>
        <w:ind w:left="0" w:leftChars="0" w:firstLine="0" w:firstLineChars="0"/>
        <w:jc w:val="center"/>
        <w:rPr>
          <w:rFonts w:hint="eastAsia"/>
          <w:b/>
          <w:bCs/>
        </w:rPr>
      </w:pP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  <w:u w:val="single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  <w:lang w:eastAsia="zh-CN"/>
        </w:rPr>
        <w:t>供应商名称</w:t>
      </w:r>
      <w:r>
        <w:rPr>
          <w:rFonts w:hint="eastAsia" w:cs="Arial"/>
          <w:b/>
          <w:bCs/>
          <w:sz w:val="32"/>
          <w:szCs w:val="32"/>
        </w:rPr>
        <w:t>：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cs="Arial"/>
          <w:b/>
          <w:bCs/>
          <w:sz w:val="32"/>
          <w:szCs w:val="32"/>
          <w:u w:val="single"/>
        </w:rPr>
        <w:t>（全称并加盖单位公章）</w:t>
      </w: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  <w:u w:val="single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</w:rPr>
        <w:t>法定代表人或委托代理人：</w:t>
      </w:r>
      <w:r>
        <w:rPr>
          <w:rFonts w:hint="eastAsia" w:cs="Arial"/>
          <w:b/>
          <w:bCs/>
          <w:sz w:val="32"/>
          <w:szCs w:val="32"/>
          <w:u w:val="single"/>
        </w:rPr>
        <w:t xml:space="preserve">  （签字或</w:t>
      </w:r>
      <w:r>
        <w:rPr>
          <w:rFonts w:hint="eastAsia" w:cs="Arial"/>
          <w:b/>
          <w:bCs/>
          <w:sz w:val="32"/>
          <w:szCs w:val="32"/>
          <w:u w:val="single"/>
          <w:lang w:eastAsia="zh-CN"/>
        </w:rPr>
        <w:t>签章</w:t>
      </w:r>
      <w:r>
        <w:rPr>
          <w:rFonts w:hint="eastAsia" w:cs="Arial"/>
          <w:b/>
          <w:bCs/>
          <w:sz w:val="32"/>
          <w:szCs w:val="32"/>
          <w:u w:val="single"/>
        </w:rPr>
        <w:t>）</w:t>
      </w:r>
    </w:p>
    <w:p>
      <w:pPr>
        <w:adjustRightInd w:val="0"/>
        <w:snapToGrid w:val="0"/>
        <w:spacing w:line="480" w:lineRule="auto"/>
        <w:jc w:val="both"/>
        <w:rPr>
          <w:rFonts w:hint="eastAsia" w:cs="Arial"/>
          <w:b/>
          <w:bCs/>
          <w:sz w:val="32"/>
          <w:szCs w:val="32"/>
        </w:rPr>
      </w:pPr>
      <w:r>
        <w:rPr>
          <w:rFonts w:hint="eastAsia" w:cs="Arial"/>
          <w:b/>
          <w:bCs/>
          <w:sz w:val="32"/>
          <w:szCs w:val="32"/>
          <w:lang w:val="en-US" w:eastAsia="zh-CN"/>
        </w:rPr>
        <w:t xml:space="preserve">          </w:t>
      </w:r>
      <w:r>
        <w:rPr>
          <w:rFonts w:hint="eastAsia" w:cs="Arial"/>
          <w:b/>
          <w:bCs/>
          <w:sz w:val="32"/>
          <w:szCs w:val="32"/>
        </w:rPr>
        <w:t>编制日期：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cs="Arial"/>
          <w:b/>
          <w:bCs/>
          <w:sz w:val="32"/>
          <w:szCs w:val="32"/>
        </w:rPr>
        <w:t>年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cs="Arial"/>
          <w:b/>
          <w:bCs/>
          <w:sz w:val="32"/>
          <w:szCs w:val="32"/>
        </w:rPr>
        <w:t>月</w:t>
      </w:r>
      <w:r>
        <w:rPr>
          <w:rFonts w:hint="eastAsia" w:cs="Arial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cs="Arial"/>
          <w:b/>
          <w:bCs/>
          <w:sz w:val="32"/>
          <w:szCs w:val="32"/>
        </w:rPr>
        <w:t>日</w:t>
      </w:r>
    </w:p>
    <w:p>
      <w:pPr>
        <w:widowControl/>
        <w:ind w:right="225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</w:p>
    <w:p>
      <w:pPr>
        <w:widowControl/>
        <w:ind w:right="225"/>
        <w:jc w:val="center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</w:p>
    <w:p>
      <w:pPr>
        <w:spacing w:line="480" w:lineRule="auto"/>
        <w:jc w:val="center"/>
        <w:rPr>
          <w:rFonts w:hint="eastAsia"/>
          <w:b/>
          <w:sz w:val="40"/>
          <w:szCs w:val="40"/>
        </w:rPr>
      </w:pPr>
    </w:p>
    <w:p>
      <w:pPr>
        <w:spacing w:line="48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目  </w:t>
      </w:r>
      <w:r>
        <w:rPr>
          <w:rFonts w:hint="eastAsia"/>
          <w:b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sz w:val="44"/>
          <w:szCs w:val="44"/>
        </w:rPr>
        <w:t>录</w:t>
      </w:r>
    </w:p>
    <w:p>
      <w:pPr>
        <w:spacing w:line="480" w:lineRule="auto"/>
        <w:jc w:val="center"/>
        <w:rPr>
          <w:rFonts w:hint="eastAsia"/>
          <w:b/>
          <w:sz w:val="32"/>
          <w:szCs w:val="32"/>
        </w:rPr>
      </w:pPr>
    </w:p>
    <w:p>
      <w:pPr>
        <w:numPr>
          <w:ilvl w:val="0"/>
          <w:numId w:val="0"/>
        </w:num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一、报价承诺函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..........................页码</w:t>
      </w:r>
    </w:p>
    <w:p>
      <w:pPr>
        <w:numPr>
          <w:ilvl w:val="0"/>
          <w:numId w:val="0"/>
        </w:num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二、报价表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三、工作内容及技术要求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四、营业执照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五、法人代表授权委托书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六、资质证书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................................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七、拟投入本项目主要人员身份证、资格证书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八、未被列入严重违法失信行为记录名单截图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....</w:t>
      </w:r>
    </w:p>
    <w:p>
      <w:pPr>
        <w:spacing w:line="480" w:lineRule="auto"/>
        <w:ind w:firstLine="640"/>
        <w:jc w:val="both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九、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其他所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需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证明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材料........................</w:t>
      </w:r>
    </w:p>
    <w:p>
      <w:pPr>
        <w:spacing w:line="480" w:lineRule="auto"/>
        <w:jc w:val="both"/>
        <w:rPr>
          <w:rFonts w:hint="eastAsia"/>
          <w:b/>
          <w:color w:val="auto"/>
          <w:sz w:val="32"/>
          <w:szCs w:val="32"/>
        </w:rPr>
      </w:pPr>
    </w:p>
    <w:p>
      <w:pPr>
        <w:spacing w:line="480" w:lineRule="auto"/>
        <w:jc w:val="both"/>
        <w:rPr>
          <w:rFonts w:hint="eastAsia"/>
          <w:b/>
          <w:color w:val="auto"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pStyle w:val="17"/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jc w:val="both"/>
        <w:rPr>
          <w:rFonts w:hint="eastAsia"/>
        </w:rPr>
      </w:pPr>
    </w:p>
    <w:p>
      <w:pPr>
        <w:spacing w:line="480" w:lineRule="auto"/>
        <w:jc w:val="both"/>
        <w:rPr>
          <w:rFonts w:hint="eastAsia"/>
          <w:b/>
          <w:sz w:val="32"/>
          <w:szCs w:val="32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一、报价承诺函</w:t>
      </w:r>
    </w:p>
    <w:p>
      <w:pPr>
        <w:shd w:val="clear" w:color="auto" w:fill="FFFFFF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shd w:val="clear" w:color="auto" w:fill="FFFFFF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石家庄市水利局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我方已仔细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研究《石家庄市水利局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2026年度网络安全等级保护测评服务项目</w:t>
      </w:r>
      <w:r>
        <w:rPr>
          <w:rFonts w:hint="eastAsia" w:ascii="仿宋" w:hAnsi="仿宋" w:eastAsia="仿宋" w:cs="仿宋"/>
          <w:sz w:val="32"/>
          <w:szCs w:val="32"/>
        </w:rPr>
        <w:t>询价公告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全部内容，自愿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参与</w:t>
      </w:r>
      <w:r>
        <w:rPr>
          <w:rFonts w:hint="eastAsia" w:ascii="仿宋" w:hAnsi="仿宋" w:eastAsia="仿宋" w:cs="仿宋"/>
          <w:sz w:val="32"/>
          <w:szCs w:val="32"/>
        </w:rPr>
        <w:t>本项目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。我方报价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总金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额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为人民币（大写）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元（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¥________元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我方已核查本响应文件，内容真实准确，愿承担相应法律责任。我方理解，无论中选与否，采购方不承担我方本次报价产生的任何费用。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如我方中选：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承诺响应文件资料真实完整，按要求及时签订合同；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严格按照响应文件及合同约定，保质保量完成全部服务工作。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承诺单位（盖章）：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法定代表人或委托代理人（签字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或盖章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hd w:val="clear" w:color="auto" w:fill="FFFFFF"/>
        <w:adjustRightInd w:val="0"/>
        <w:snapToGrid w:val="0"/>
        <w:spacing w:line="560" w:lineRule="exact"/>
        <w:ind w:firstLine="560" w:firstLineChars="200"/>
        <w:rPr>
          <w:rFonts w:hint="eastAsia"/>
          <w:b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rPr>
          <w:rFonts w:asciiTheme="minorEastAsia" w:hAnsiTheme="minor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spacing w:line="48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二、报价表</w:t>
      </w: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tbl>
      <w:tblPr>
        <w:tblStyle w:val="25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6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left="154" w:leftChars="70" w:right="60" w:firstLine="153" w:firstLineChars="64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石家庄市水利局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2026年度网络安全等级保护</w:t>
            </w:r>
          </w:p>
          <w:p>
            <w:pPr>
              <w:pStyle w:val="6"/>
              <w:spacing w:line="360" w:lineRule="auto"/>
              <w:ind w:left="154" w:leftChars="70" w:right="60" w:firstLine="153" w:firstLineChars="64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测评服务项目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（人民币）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报价总金额：</w:t>
            </w:r>
          </w:p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（大写）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  <w:p>
            <w:pPr>
              <w:pStyle w:val="6"/>
              <w:spacing w:line="360" w:lineRule="auto"/>
              <w:ind w:left="154" w:leftChars="70" w:right="60" w:firstLine="153" w:firstLineChars="64"/>
              <w:jc w:val="both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（小写）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2113" w:type="dxa"/>
            <w:vAlign w:val="center"/>
          </w:tcPr>
          <w:p>
            <w:pPr>
              <w:pStyle w:val="6"/>
              <w:spacing w:line="360" w:lineRule="auto"/>
              <w:ind w:right="6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联系人及电话</w:t>
            </w:r>
          </w:p>
        </w:tc>
        <w:tc>
          <w:tcPr>
            <w:tcW w:w="6912" w:type="dxa"/>
            <w:vAlign w:val="center"/>
          </w:tcPr>
          <w:p>
            <w:pPr>
              <w:pStyle w:val="6"/>
              <w:spacing w:line="360" w:lineRule="auto"/>
              <w:ind w:left="154" w:leftChars="70" w:right="60" w:firstLine="153" w:firstLineChars="64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1" w:hRule="exact"/>
        </w:trPr>
        <w:tc>
          <w:tcPr>
            <w:tcW w:w="9025" w:type="dxa"/>
            <w:gridSpan w:val="2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报价单位（盖章）：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          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法定代表人或委托代理人（签字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或盖章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         </w:t>
            </w: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日</w:t>
            </w:r>
          </w:p>
        </w:tc>
      </w:tr>
    </w:tbl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30"/>
          <w:szCs w:val="30"/>
          <w:lang w:val="en-US" w:eastAsia="zh-CN" w:bidi="ar-SA"/>
        </w:rPr>
      </w:pPr>
    </w:p>
    <w:p>
      <w:pPr>
        <w:pStyle w:val="6"/>
        <w:numPr>
          <w:ilvl w:val="0"/>
          <w:numId w:val="0"/>
        </w:numPr>
        <w:spacing w:line="360" w:lineRule="auto"/>
        <w:ind w:right="62" w:rightChars="0"/>
        <w:jc w:val="center"/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snapToGrid/>
          <w:sz w:val="44"/>
          <w:szCs w:val="44"/>
          <w:lang w:val="en-US" w:eastAsia="zh-CN" w:bidi="ar-SA"/>
        </w:rPr>
        <w:t>三、工作内容及技术要求</w:t>
      </w:r>
    </w:p>
    <w:tbl>
      <w:tblPr>
        <w:tblStyle w:val="15"/>
        <w:tblW w:w="8969" w:type="dxa"/>
        <w:jc w:val="center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360"/>
        <w:gridCol w:w="6080"/>
        <w:gridCol w:w="7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6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工作内容及技术要求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</w:rPr>
              <w:t>网络安全等级保护测评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服务</w:t>
            </w:r>
          </w:p>
        </w:tc>
        <w:tc>
          <w:tcPr>
            <w:tcW w:w="6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石家庄市山洪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灾害监测预警平台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（三级）网络安全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等级保护测评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服务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  <w:t>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8" w:hRule="atLeast"/>
          <w:jc w:val="center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网络安全服务</w:t>
            </w:r>
          </w:p>
        </w:tc>
        <w:tc>
          <w:tcPr>
            <w:tcW w:w="6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  <w:t>服务期内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提供网络安全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  <w:t>相关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服务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</w:rPr>
              <w:t>包括但不限于以下：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（1）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网络安全应急响应服务。提供7×24小时网络安全应急响应服务，发生网络安全事件时开展遏制、清除、溯源取证、系统恢复、出具应急处置报告、安全加固及复盘指导，配合主管部门上报检查；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（2）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应急演练。按照等保2.0要求修订、完善网络安全事件应急预案，编制演练方案并实施演练，最终形成演练总结报告，对发现问题闭环整改并动态更新预案；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（3）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重点期间值守。在重大安保、护网攻防演练等重点保障时段提供专项值守，保障期间实时研判告警、协助攻击处置、按要求报送态势信息，保障结束后提交保障总结报告。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（4）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完善网络安全制度文档。结合单位实际和等保要求，梳理、修订全套网络安全管理制度、操作规程、配套台账表单，交付可编辑版本，满足等保测评及上级安全检查备查要求。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（5）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网络安全培训。服务期内围绕网络安全相关法律法规、等保要求、工作秘密保护、钓鱼邮件、勒索病毒防范、账号和介质安全、安全事件上报流程开展一次职工培训。</w:t>
            </w:r>
          </w:p>
          <w:p>
            <w:pPr>
              <w:widowControl/>
              <w:snapToGrid w:val="0"/>
              <w:spacing w:line="300" w:lineRule="auto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（6）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安全设备巡检及策略优化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。对现有安全设备开展一次巡检、基线核查，完成风险整改、策略优化。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  <w:t>项</w:t>
            </w:r>
          </w:p>
        </w:tc>
      </w:tr>
    </w:tbl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color w:val="FF0000"/>
          <w:sz w:val="44"/>
          <w:szCs w:val="44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四、营业执照</w:t>
      </w:r>
    </w:p>
    <w:p>
      <w:pPr>
        <w:rPr>
          <w:rFonts w:hint="eastAsia"/>
          <w:b/>
          <w:sz w:val="44"/>
          <w:szCs w:val="44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五、法人代表授权委托书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六、资质证书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七、拟投入本项目主要人员身份证、资格证书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0"/>
        </w:num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八、供应商未被列入国家信息中心“信用中国”网站“严重失信主体名单”、“经营异常名录”、“重大税收违法失信主体”和“中国政府采购网”网站“政府采购严重违法失信行为记录名单”截图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spacing w:line="480" w:lineRule="auto"/>
        <w:jc w:val="both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九、其他所</w:t>
      </w:r>
      <w:r>
        <w:rPr>
          <w:rFonts w:hint="eastAsia"/>
          <w:b/>
          <w:sz w:val="44"/>
          <w:szCs w:val="44"/>
          <w:lang w:val="en-US" w:eastAsia="zh-CN"/>
        </w:rPr>
        <w:t>需</w:t>
      </w:r>
      <w:r>
        <w:rPr>
          <w:rFonts w:hint="eastAsia"/>
          <w:b/>
          <w:sz w:val="44"/>
          <w:szCs w:val="44"/>
          <w:lang w:eastAsia="zh-CN"/>
        </w:rPr>
        <w:t>证明</w:t>
      </w:r>
      <w:r>
        <w:rPr>
          <w:rFonts w:hint="eastAsia"/>
          <w:b/>
          <w:sz w:val="44"/>
          <w:szCs w:val="44"/>
          <w:lang w:val="en-US" w:eastAsia="zh-CN"/>
        </w:rPr>
        <w:t>材料</w:t>
      </w:r>
    </w:p>
    <w:sectPr>
      <w:footerReference r:id="rId3" w:type="default"/>
      <w:pgSz w:w="11906" w:h="16838"/>
      <w:pgMar w:top="1304" w:right="1417" w:bottom="1304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Univers LT Std 45 Light">
    <w:altName w:val="新宋体"/>
    <w:panose1 w:val="00000000000000000000"/>
    <w:charset w:val="86"/>
    <w:family w:val="swiss"/>
    <w:pitch w:val="default"/>
    <w:sig w:usb0="00000000" w:usb1="00000000" w:usb2="00000010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MDg5YWYwMGUyNWViYjMyZjA4MDA3NjQxMmQwM2YifQ=="/>
  </w:docVars>
  <w:rsids>
    <w:rsidRoot w:val="00FB4525"/>
    <w:rsid w:val="000378F6"/>
    <w:rsid w:val="00075D93"/>
    <w:rsid w:val="00092578"/>
    <w:rsid w:val="000C51AD"/>
    <w:rsid w:val="001037CE"/>
    <w:rsid w:val="00175D7C"/>
    <w:rsid w:val="001C562E"/>
    <w:rsid w:val="002369AD"/>
    <w:rsid w:val="002552BE"/>
    <w:rsid w:val="00286250"/>
    <w:rsid w:val="002D5E05"/>
    <w:rsid w:val="00312F07"/>
    <w:rsid w:val="00367665"/>
    <w:rsid w:val="00470299"/>
    <w:rsid w:val="00572381"/>
    <w:rsid w:val="005B1340"/>
    <w:rsid w:val="005C5D99"/>
    <w:rsid w:val="005D20E7"/>
    <w:rsid w:val="0066740E"/>
    <w:rsid w:val="0070166C"/>
    <w:rsid w:val="00713B71"/>
    <w:rsid w:val="00731826"/>
    <w:rsid w:val="0077312F"/>
    <w:rsid w:val="007A7ADF"/>
    <w:rsid w:val="007D44E2"/>
    <w:rsid w:val="0081772E"/>
    <w:rsid w:val="008203A1"/>
    <w:rsid w:val="008C3C78"/>
    <w:rsid w:val="008D2665"/>
    <w:rsid w:val="0090258F"/>
    <w:rsid w:val="00914EC8"/>
    <w:rsid w:val="00925664"/>
    <w:rsid w:val="009717A3"/>
    <w:rsid w:val="009A0AD5"/>
    <w:rsid w:val="009B5ED9"/>
    <w:rsid w:val="009F4249"/>
    <w:rsid w:val="00A26232"/>
    <w:rsid w:val="00A65AA9"/>
    <w:rsid w:val="00AB32CB"/>
    <w:rsid w:val="00AB7116"/>
    <w:rsid w:val="00B60752"/>
    <w:rsid w:val="00C63243"/>
    <w:rsid w:val="00C86112"/>
    <w:rsid w:val="00CB3068"/>
    <w:rsid w:val="00D4514B"/>
    <w:rsid w:val="00D94041"/>
    <w:rsid w:val="00E012CE"/>
    <w:rsid w:val="00E161F2"/>
    <w:rsid w:val="00E21E73"/>
    <w:rsid w:val="00E416FE"/>
    <w:rsid w:val="00F6772C"/>
    <w:rsid w:val="00F72AAA"/>
    <w:rsid w:val="00FB2A27"/>
    <w:rsid w:val="00FB4525"/>
    <w:rsid w:val="0121043E"/>
    <w:rsid w:val="02722C0F"/>
    <w:rsid w:val="03B268FB"/>
    <w:rsid w:val="03D66F0B"/>
    <w:rsid w:val="0511738D"/>
    <w:rsid w:val="06A10F75"/>
    <w:rsid w:val="06BF1EAF"/>
    <w:rsid w:val="06D1653C"/>
    <w:rsid w:val="071F0F7F"/>
    <w:rsid w:val="07C92EDE"/>
    <w:rsid w:val="08406350"/>
    <w:rsid w:val="08F83A69"/>
    <w:rsid w:val="096962EA"/>
    <w:rsid w:val="0A51238F"/>
    <w:rsid w:val="0B0C7B68"/>
    <w:rsid w:val="0CA623EC"/>
    <w:rsid w:val="0D0D5189"/>
    <w:rsid w:val="0D561437"/>
    <w:rsid w:val="0DBC7BE2"/>
    <w:rsid w:val="0E1F7A15"/>
    <w:rsid w:val="0E8826DB"/>
    <w:rsid w:val="0ED059F0"/>
    <w:rsid w:val="0ED545DE"/>
    <w:rsid w:val="0F233A96"/>
    <w:rsid w:val="10EA2960"/>
    <w:rsid w:val="113D50F0"/>
    <w:rsid w:val="114F23B5"/>
    <w:rsid w:val="11AB6372"/>
    <w:rsid w:val="12635A87"/>
    <w:rsid w:val="13A274AC"/>
    <w:rsid w:val="14BB32F1"/>
    <w:rsid w:val="15620ECF"/>
    <w:rsid w:val="174A2CC2"/>
    <w:rsid w:val="17F70494"/>
    <w:rsid w:val="181C13CB"/>
    <w:rsid w:val="18744C34"/>
    <w:rsid w:val="193D04F9"/>
    <w:rsid w:val="196641AF"/>
    <w:rsid w:val="1A110210"/>
    <w:rsid w:val="1B7E32DB"/>
    <w:rsid w:val="1CCD65DC"/>
    <w:rsid w:val="1CFE5838"/>
    <w:rsid w:val="1D8B3D5D"/>
    <w:rsid w:val="1DE44C91"/>
    <w:rsid w:val="1E1604BA"/>
    <w:rsid w:val="1F213C08"/>
    <w:rsid w:val="1F3603B8"/>
    <w:rsid w:val="1F8805F1"/>
    <w:rsid w:val="20D24BFC"/>
    <w:rsid w:val="214718B8"/>
    <w:rsid w:val="21B21141"/>
    <w:rsid w:val="21CE4C47"/>
    <w:rsid w:val="226B58E3"/>
    <w:rsid w:val="23E772BB"/>
    <w:rsid w:val="250312FD"/>
    <w:rsid w:val="2548620C"/>
    <w:rsid w:val="2577578B"/>
    <w:rsid w:val="2733124E"/>
    <w:rsid w:val="27C75E73"/>
    <w:rsid w:val="28D00CC5"/>
    <w:rsid w:val="28D41DBC"/>
    <w:rsid w:val="29056360"/>
    <w:rsid w:val="2A3B2311"/>
    <w:rsid w:val="2A7A687B"/>
    <w:rsid w:val="2BAE5715"/>
    <w:rsid w:val="2CCF6227"/>
    <w:rsid w:val="2DE36327"/>
    <w:rsid w:val="2E141E48"/>
    <w:rsid w:val="2E3F42D2"/>
    <w:rsid w:val="2E543033"/>
    <w:rsid w:val="2F1F6728"/>
    <w:rsid w:val="2F250446"/>
    <w:rsid w:val="2F6D106D"/>
    <w:rsid w:val="30AB2242"/>
    <w:rsid w:val="30B45FE3"/>
    <w:rsid w:val="31670AA7"/>
    <w:rsid w:val="319347AA"/>
    <w:rsid w:val="33292A49"/>
    <w:rsid w:val="334742A3"/>
    <w:rsid w:val="33495415"/>
    <w:rsid w:val="33C32ED2"/>
    <w:rsid w:val="33CA7AD3"/>
    <w:rsid w:val="340744E4"/>
    <w:rsid w:val="35187892"/>
    <w:rsid w:val="36C25224"/>
    <w:rsid w:val="37040F4E"/>
    <w:rsid w:val="370E447B"/>
    <w:rsid w:val="38071B51"/>
    <w:rsid w:val="38340174"/>
    <w:rsid w:val="386C5E1B"/>
    <w:rsid w:val="396D1AB3"/>
    <w:rsid w:val="3AA3111F"/>
    <w:rsid w:val="3B10568D"/>
    <w:rsid w:val="3C844F25"/>
    <w:rsid w:val="3E4161F7"/>
    <w:rsid w:val="40584160"/>
    <w:rsid w:val="41BC3D29"/>
    <w:rsid w:val="41FB664F"/>
    <w:rsid w:val="423C46C8"/>
    <w:rsid w:val="42BC0398"/>
    <w:rsid w:val="42D957E8"/>
    <w:rsid w:val="43B50EE2"/>
    <w:rsid w:val="444A7CD5"/>
    <w:rsid w:val="44F63C30"/>
    <w:rsid w:val="453F0CA6"/>
    <w:rsid w:val="45473C74"/>
    <w:rsid w:val="45B130A2"/>
    <w:rsid w:val="45DF4B69"/>
    <w:rsid w:val="46252EA2"/>
    <w:rsid w:val="46973BC9"/>
    <w:rsid w:val="46AC19DE"/>
    <w:rsid w:val="478D2DCC"/>
    <w:rsid w:val="47CC3E85"/>
    <w:rsid w:val="47D24194"/>
    <w:rsid w:val="47D73085"/>
    <w:rsid w:val="482E68FC"/>
    <w:rsid w:val="484D3FB9"/>
    <w:rsid w:val="48534C26"/>
    <w:rsid w:val="48603AF5"/>
    <w:rsid w:val="49F8273D"/>
    <w:rsid w:val="4BFB2805"/>
    <w:rsid w:val="4C536C6E"/>
    <w:rsid w:val="4C765282"/>
    <w:rsid w:val="4DF527AB"/>
    <w:rsid w:val="4E4C536C"/>
    <w:rsid w:val="4EFE7C2A"/>
    <w:rsid w:val="50862F02"/>
    <w:rsid w:val="508A2B91"/>
    <w:rsid w:val="511F23B0"/>
    <w:rsid w:val="53BC75EC"/>
    <w:rsid w:val="54A35DA8"/>
    <w:rsid w:val="54EB1AE8"/>
    <w:rsid w:val="55827A3E"/>
    <w:rsid w:val="562721C5"/>
    <w:rsid w:val="56757FD8"/>
    <w:rsid w:val="56AC0503"/>
    <w:rsid w:val="56DB24C3"/>
    <w:rsid w:val="58362F31"/>
    <w:rsid w:val="58A1041B"/>
    <w:rsid w:val="590D2EAC"/>
    <w:rsid w:val="5A2114D7"/>
    <w:rsid w:val="5AB57AB9"/>
    <w:rsid w:val="5B382AC9"/>
    <w:rsid w:val="5C5106E7"/>
    <w:rsid w:val="5C73254E"/>
    <w:rsid w:val="5C846645"/>
    <w:rsid w:val="5D1A2E77"/>
    <w:rsid w:val="5DD533CE"/>
    <w:rsid w:val="5EA36CE3"/>
    <w:rsid w:val="5EB41858"/>
    <w:rsid w:val="5F0E61A5"/>
    <w:rsid w:val="5F11203A"/>
    <w:rsid w:val="5F6C2AA6"/>
    <w:rsid w:val="60887791"/>
    <w:rsid w:val="609E0B72"/>
    <w:rsid w:val="6187586E"/>
    <w:rsid w:val="61E64F64"/>
    <w:rsid w:val="6262391B"/>
    <w:rsid w:val="62703111"/>
    <w:rsid w:val="629F5689"/>
    <w:rsid w:val="62DF05CD"/>
    <w:rsid w:val="630B7821"/>
    <w:rsid w:val="63434DAC"/>
    <w:rsid w:val="63785567"/>
    <w:rsid w:val="64861CE6"/>
    <w:rsid w:val="65081311"/>
    <w:rsid w:val="65502450"/>
    <w:rsid w:val="65515232"/>
    <w:rsid w:val="65743019"/>
    <w:rsid w:val="65A4315F"/>
    <w:rsid w:val="65D80C24"/>
    <w:rsid w:val="66195596"/>
    <w:rsid w:val="663733C5"/>
    <w:rsid w:val="6767270E"/>
    <w:rsid w:val="692B3E85"/>
    <w:rsid w:val="69760884"/>
    <w:rsid w:val="6A19662C"/>
    <w:rsid w:val="6A331E87"/>
    <w:rsid w:val="6A5C5D96"/>
    <w:rsid w:val="6A62280D"/>
    <w:rsid w:val="6AC20875"/>
    <w:rsid w:val="6AFA451F"/>
    <w:rsid w:val="6B4F75A0"/>
    <w:rsid w:val="6CF06418"/>
    <w:rsid w:val="6D890935"/>
    <w:rsid w:val="6E2527BA"/>
    <w:rsid w:val="6F572651"/>
    <w:rsid w:val="6FAD12C8"/>
    <w:rsid w:val="6FD93648"/>
    <w:rsid w:val="70344219"/>
    <w:rsid w:val="705B296E"/>
    <w:rsid w:val="72962878"/>
    <w:rsid w:val="72E15C75"/>
    <w:rsid w:val="731E5452"/>
    <w:rsid w:val="75A54651"/>
    <w:rsid w:val="75FE6AE5"/>
    <w:rsid w:val="77796BA4"/>
    <w:rsid w:val="778D5BF5"/>
    <w:rsid w:val="77FB5DAA"/>
    <w:rsid w:val="795E099E"/>
    <w:rsid w:val="796F79DD"/>
    <w:rsid w:val="79AB4079"/>
    <w:rsid w:val="79CA5F81"/>
    <w:rsid w:val="7B5123A8"/>
    <w:rsid w:val="7B8F3CD4"/>
    <w:rsid w:val="7DE76BD5"/>
    <w:rsid w:val="7E0E6AAB"/>
    <w:rsid w:val="7E103718"/>
    <w:rsid w:val="7E1C035A"/>
    <w:rsid w:val="7ED6309F"/>
    <w:rsid w:val="7F6976B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keepNext/>
      <w:keepLines/>
      <w:widowControl/>
      <w:kinsoku w:val="0"/>
      <w:autoSpaceDE w:val="0"/>
      <w:autoSpaceDN w:val="0"/>
      <w:adjustRightInd w:val="0"/>
      <w:snapToGrid w:val="0"/>
      <w:spacing w:line="578" w:lineRule="auto"/>
      <w:ind w:left="420" w:hanging="420"/>
      <w:jc w:val="center"/>
      <w:textAlignment w:val="baseline"/>
      <w:outlineLvl w:val="0"/>
    </w:pPr>
    <w:rPr>
      <w:rFonts w:cs="Arial" w:asciiTheme="minorEastAsia" w:hAnsiTheme="minorEastAsia"/>
      <w:bCs/>
      <w:snapToGrid w:val="0"/>
      <w:color w:val="000000"/>
      <w:kern w:val="44"/>
      <w:sz w:val="28"/>
      <w:szCs w:val="28"/>
      <w:lang w:eastAsia="zh-CN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widowControl/>
      <w:kinsoku w:val="0"/>
      <w:autoSpaceDE w:val="0"/>
      <w:autoSpaceDN w:val="0"/>
      <w:adjustRightInd w:val="0"/>
      <w:snapToGrid w:val="0"/>
      <w:spacing w:before="260" w:after="260" w:line="416" w:lineRule="auto"/>
      <w:textAlignment w:val="baseline"/>
      <w:outlineLvl w:val="1"/>
    </w:pPr>
    <w:rPr>
      <w:rFonts w:cs="Times New Roman" w:asciiTheme="minorEastAsia" w:hAnsiTheme="minorEastAsia"/>
      <w:kern w:val="2"/>
      <w:sz w:val="28"/>
      <w:szCs w:val="28"/>
      <w:lang w:eastAsia="zh-CN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widowControl/>
      <w:kinsoku w:val="0"/>
      <w:autoSpaceDE w:val="0"/>
      <w:autoSpaceDN w:val="0"/>
      <w:adjustRightInd w:val="0"/>
      <w:snapToGrid w:val="0"/>
      <w:spacing w:before="260" w:after="260" w:line="416" w:lineRule="auto"/>
      <w:textAlignment w:val="baseline"/>
      <w:outlineLvl w:val="2"/>
    </w:pPr>
    <w:rPr>
      <w:rFonts w:ascii="Arial" w:hAnsi="Arial" w:cs="Arial"/>
      <w:b/>
      <w:bCs/>
      <w:snapToGrid w:val="0"/>
      <w:color w:val="000000"/>
      <w:sz w:val="32"/>
      <w:szCs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"/>
    <w:basedOn w:val="6"/>
    <w:link w:val="32"/>
    <w:unhideWhenUsed/>
    <w:qFormat/>
    <w:uiPriority w:val="99"/>
    <w:pPr>
      <w:widowControl w:val="0"/>
      <w:kinsoku/>
      <w:autoSpaceDE/>
      <w:autoSpaceDN/>
      <w:adjustRightInd/>
      <w:snapToGrid/>
      <w:spacing w:after="120"/>
      <w:ind w:firstLine="420" w:firstLineChars="100"/>
      <w:textAlignment w:val="auto"/>
    </w:pPr>
    <w:rPr>
      <w:rFonts w:asciiTheme="minorHAnsi" w:hAnsiTheme="minorHAnsi" w:eastAsiaTheme="minorEastAsia" w:cstheme="minorBidi"/>
      <w:snapToGrid/>
      <w:color w:val="auto"/>
      <w:sz w:val="22"/>
      <w:szCs w:val="22"/>
    </w:rPr>
  </w:style>
  <w:style w:type="paragraph" w:styleId="6">
    <w:name w:val="Body Text"/>
    <w:basedOn w:val="1"/>
    <w:link w:val="23"/>
    <w:qFormat/>
    <w:uiPriority w:val="1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</w:rPr>
  </w:style>
  <w:style w:type="paragraph" w:styleId="7">
    <w:name w:val="Body Text Indent"/>
    <w:basedOn w:val="1"/>
    <w:next w:val="8"/>
    <w:link w:val="30"/>
    <w:unhideWhenUsed/>
    <w:qFormat/>
    <w:uiPriority w:val="99"/>
    <w:pPr>
      <w:spacing w:after="120"/>
      <w:ind w:left="420" w:leftChars="200"/>
    </w:pPr>
  </w:style>
  <w:style w:type="paragraph" w:styleId="8">
    <w:name w:val="Body Text First Indent 2"/>
    <w:basedOn w:val="7"/>
    <w:next w:val="1"/>
    <w:link w:val="31"/>
    <w:unhideWhenUsed/>
    <w:qFormat/>
    <w:uiPriority w:val="99"/>
    <w:pPr>
      <w:ind w:firstLine="420" w:firstLineChars="200"/>
    </w:pPr>
  </w:style>
  <w:style w:type="paragraph" w:styleId="9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eastAsia="宋体" w:cs="Times New Roman"/>
      <w:sz w:val="24"/>
      <w:szCs w:val="24"/>
      <w:lang w:eastAsia="zh-CN"/>
    </w:rPr>
  </w:style>
  <w:style w:type="paragraph" w:styleId="13">
    <w:name w:val="Title"/>
    <w:basedOn w:val="1"/>
    <w:next w:val="1"/>
    <w:link w:val="2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kern w:val="2"/>
      <w:sz w:val="32"/>
      <w:szCs w:val="32"/>
      <w:lang w:eastAsia="zh-CN"/>
    </w:rPr>
  </w:style>
  <w:style w:type="table" w:styleId="16">
    <w:name w:val="Table Grid"/>
    <w:basedOn w:val="15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MessageHeader"/>
    <w:basedOn w:val="1"/>
    <w:next w:val="1"/>
    <w:qFormat/>
    <w:uiPriority w:val="0"/>
    <w:pPr>
      <w:pBdr>
        <w:top w:val="none" w:color="000000" w:sz="0" w:space="1"/>
        <w:left w:val="none" w:color="000000" w:sz="0" w:space="1"/>
        <w:bottom w:val="none" w:color="000000" w:sz="0" w:space="1"/>
        <w:right w:val="none" w:color="000000" w:sz="0" w:space="1"/>
      </w:pBdr>
      <w:ind w:left="1080" w:leftChars="500" w:hanging="1080" w:hangingChars="500"/>
      <w:jc w:val="both"/>
      <w:textAlignment w:val="baseline"/>
    </w:pPr>
    <w:rPr>
      <w:rFonts w:ascii="Arial" w:hAnsi="Arial"/>
      <w:kern w:val="2"/>
      <w:sz w:val="24"/>
      <w:szCs w:val="24"/>
      <w:lang w:val="en-US" w:eastAsia="zh-CN" w:bidi="ar-SA"/>
    </w:rPr>
  </w:style>
  <w:style w:type="paragraph" w:customStyle="1" w:styleId="18">
    <w:name w:val="正文-2字符首行缩进"/>
    <w:basedOn w:val="1"/>
    <w:qFormat/>
    <w:uiPriority w:val="0"/>
    <w:pPr>
      <w:ind w:firstLine="480" w:firstLineChars="200"/>
      <w:jc w:val="both"/>
    </w:pPr>
    <w:rPr>
      <w:rFonts w:ascii="Arial" w:hAnsi="Arial" w:eastAsia="宋体" w:cs="宋体"/>
      <w:bCs/>
      <w:kern w:val="2"/>
      <w:sz w:val="21"/>
      <w:szCs w:val="21"/>
      <w:lang w:eastAsia="zh-CN"/>
    </w:rPr>
  </w:style>
  <w:style w:type="paragraph" w:customStyle="1" w:styleId="19">
    <w:name w:val="正文 首行缩进:  2 字符 Char"/>
    <w:basedOn w:val="1"/>
    <w:qFormat/>
    <w:uiPriority w:val="0"/>
    <w:pPr>
      <w:ind w:firstLine="480"/>
      <w:jc w:val="both"/>
    </w:pPr>
    <w:rPr>
      <w:kern w:val="2"/>
      <w:sz w:val="21"/>
      <w:szCs w:val="20"/>
      <w:lang w:val="zh-CN" w:eastAsia="zh-CN"/>
    </w:rPr>
  </w:style>
  <w:style w:type="character" w:customStyle="1" w:styleId="20">
    <w:name w:val="标题 1 Char"/>
    <w:basedOn w:val="14"/>
    <w:link w:val="2"/>
    <w:qFormat/>
    <w:uiPriority w:val="9"/>
    <w:rPr>
      <w:rFonts w:cs="Arial" w:asciiTheme="minorEastAsia" w:hAnsiTheme="minorEastAsia"/>
      <w:bCs/>
      <w:snapToGrid w:val="0"/>
      <w:color w:val="000000"/>
      <w:kern w:val="44"/>
      <w:sz w:val="28"/>
      <w:szCs w:val="28"/>
    </w:rPr>
  </w:style>
  <w:style w:type="character" w:customStyle="1" w:styleId="21">
    <w:name w:val="标题 2 Char"/>
    <w:basedOn w:val="14"/>
    <w:link w:val="3"/>
    <w:qFormat/>
    <w:uiPriority w:val="9"/>
    <w:rPr>
      <w:rFonts w:cs="Times New Roman" w:asciiTheme="minorEastAsia" w:hAnsiTheme="minorEastAsia"/>
      <w:sz w:val="28"/>
      <w:szCs w:val="28"/>
    </w:rPr>
  </w:style>
  <w:style w:type="character" w:customStyle="1" w:styleId="22">
    <w:name w:val="标题 3 Char"/>
    <w:basedOn w:val="14"/>
    <w:link w:val="4"/>
    <w:qFormat/>
    <w:uiPriority w:val="9"/>
    <w:rPr>
      <w:rFonts w:ascii="Arial" w:hAnsi="Arial" w:cs="Arial"/>
      <w:b/>
      <w:bCs/>
      <w:snapToGrid w:val="0"/>
      <w:color w:val="000000"/>
      <w:kern w:val="0"/>
      <w:sz w:val="32"/>
      <w:szCs w:val="32"/>
      <w:lang w:eastAsia="en-US"/>
    </w:rPr>
  </w:style>
  <w:style w:type="character" w:customStyle="1" w:styleId="23">
    <w:name w:val="正文文本 Char"/>
    <w:basedOn w:val="14"/>
    <w:link w:val="6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24">
    <w:name w:val="无间隔1"/>
    <w:qFormat/>
    <w:uiPriority w:val="1"/>
    <w:pPr>
      <w:widowControl w:val="0"/>
      <w:spacing w:line="360" w:lineRule="auto"/>
      <w:ind w:firstLine="200" w:firstLineChars="200"/>
      <w:jc w:val="both"/>
    </w:pPr>
    <w:rPr>
      <w:rFonts w:ascii="仿宋" w:eastAsia="仿宋" w:hAnsiTheme="minorHAnsi" w:cstheme="minorBidi"/>
      <w:kern w:val="2"/>
      <w:sz w:val="24"/>
      <w:szCs w:val="21"/>
      <w:lang w:val="en-US" w:eastAsia="zh-CN" w:bidi="ar-SA"/>
    </w:rPr>
  </w:style>
  <w:style w:type="table" w:customStyle="1" w:styleId="25">
    <w:name w:val="Table Normal"/>
    <w:unhideWhenUsed/>
    <w:qFormat/>
    <w:uiPriority w:val="2"/>
    <w:pPr>
      <w:widowControl w:val="0"/>
    </w:pPr>
    <w:rPr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Paragraph"/>
    <w:basedOn w:val="1"/>
    <w:qFormat/>
    <w:uiPriority w:val="1"/>
  </w:style>
  <w:style w:type="character" w:customStyle="1" w:styleId="27">
    <w:name w:val="标题 Char"/>
    <w:basedOn w:val="14"/>
    <w:link w:val="1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页眉 Char"/>
    <w:basedOn w:val="14"/>
    <w:link w:val="11"/>
    <w:qFormat/>
    <w:uiPriority w:val="99"/>
    <w:rPr>
      <w:kern w:val="0"/>
      <w:sz w:val="18"/>
      <w:szCs w:val="18"/>
      <w:lang w:eastAsia="en-US"/>
    </w:rPr>
  </w:style>
  <w:style w:type="character" w:customStyle="1" w:styleId="29">
    <w:name w:val="页脚 Char"/>
    <w:basedOn w:val="14"/>
    <w:link w:val="10"/>
    <w:qFormat/>
    <w:uiPriority w:val="99"/>
    <w:rPr>
      <w:kern w:val="0"/>
      <w:sz w:val="18"/>
      <w:szCs w:val="18"/>
      <w:lang w:eastAsia="en-US"/>
    </w:rPr>
  </w:style>
  <w:style w:type="character" w:customStyle="1" w:styleId="30">
    <w:name w:val="正文文本缩进 Char"/>
    <w:basedOn w:val="14"/>
    <w:link w:val="7"/>
    <w:semiHidden/>
    <w:qFormat/>
    <w:uiPriority w:val="99"/>
    <w:rPr>
      <w:kern w:val="0"/>
      <w:sz w:val="22"/>
      <w:lang w:eastAsia="en-US"/>
    </w:rPr>
  </w:style>
  <w:style w:type="character" w:customStyle="1" w:styleId="31">
    <w:name w:val="正文首行缩进 2 Char"/>
    <w:basedOn w:val="30"/>
    <w:link w:val="8"/>
    <w:semiHidden/>
    <w:qFormat/>
    <w:uiPriority w:val="99"/>
    <w:rPr>
      <w:kern w:val="0"/>
      <w:sz w:val="22"/>
      <w:lang w:eastAsia="en-US"/>
    </w:rPr>
  </w:style>
  <w:style w:type="character" w:customStyle="1" w:styleId="32">
    <w:name w:val="正文首行缩进 Char"/>
    <w:basedOn w:val="23"/>
    <w:link w:val="5"/>
    <w:semiHidden/>
    <w:qFormat/>
    <w:uiPriority w:val="99"/>
    <w:rPr>
      <w:rFonts w:ascii="Arial" w:hAnsi="Arial" w:eastAsia="Arial" w:cs="Arial"/>
      <w:snapToGrid/>
      <w:color w:val="000000"/>
      <w:kern w:val="0"/>
      <w:sz w:val="22"/>
      <w:szCs w:val="21"/>
      <w:lang w:eastAsia="en-US"/>
    </w:rPr>
  </w:style>
  <w:style w:type="character" w:customStyle="1" w:styleId="33">
    <w:name w:val="批注框文本 Char"/>
    <w:basedOn w:val="14"/>
    <w:link w:val="9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已授权无限极（中国）有限公司使用，未授权拷贝将追究法律责任</Company>
  <Pages>1</Pages>
  <Words>239</Words>
  <Characters>260</Characters>
  <Lines>2</Lines>
  <Paragraphs>1</Paragraphs>
  <ScaleCrop>false</ScaleCrop>
  <LinksUpToDate>false</LinksUpToDate>
  <CharactersWithSpaces>322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2023-07-06T02:22:00Z</dcterms:created>
  <dc:creator>Microsoft</dc:creator>
  <cp:lastModifiedBy>lenovo</cp:lastModifiedBy>
  <cp:lastPrinted>2024-10-24T07:40:00Z</cp:lastPrinted>
  <dcterms:modified xsi:type="dcterms:W3CDTF">2026-11-02T06:08:41Z</dcterms:modified>
  <dc:title>石家庄市水利局网络安全设备采购询价函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  <property fmtid="{D5CDD505-2E9C-101B-9397-08002B2CF9AE}" pid="3" name="ICV">
    <vt:lpwstr>D52DEBD7F82A4915818BD4A11E7FF59E_13</vt:lpwstr>
  </property>
</Properties>
</file>